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F7" w:rsidRPr="00327198" w:rsidRDefault="009B3EF7" w:rsidP="009B3EF7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Приложени</w:t>
      </w:r>
      <w:r>
        <w:rPr>
          <w:rFonts w:ascii="Times New Roman" w:hAnsi="Times New Roman"/>
          <w:color w:val="000000"/>
          <w:sz w:val="28"/>
          <w:szCs w:val="28"/>
        </w:rPr>
        <w:t>е 10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B3EF7" w:rsidRDefault="009B3EF7" w:rsidP="009B3EF7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к  решени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Собрания </w:t>
      </w:r>
    </w:p>
    <w:p w:rsidR="009B3EF7" w:rsidRPr="00327198" w:rsidRDefault="009B3EF7" w:rsidP="009B3EF7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9B3EF7" w:rsidRPr="00327198" w:rsidRDefault="009B3EF7" w:rsidP="009B3EF7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Саратовской области</w:t>
      </w:r>
    </w:p>
    <w:p w:rsidR="009B3EF7" w:rsidRPr="00327198" w:rsidRDefault="009B3EF7" w:rsidP="009B3EF7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О бюджете </w:t>
      </w:r>
      <w:proofErr w:type="gramStart"/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proofErr w:type="gramEnd"/>
    </w:p>
    <w:p w:rsidR="009B3EF7" w:rsidRDefault="009B3EF7" w:rsidP="009B3EF7">
      <w:pPr>
        <w:spacing w:after="0" w:line="240" w:lineRule="auto"/>
        <w:ind w:left="4196" w:hanging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  муниципального района на 20</w:t>
      </w:r>
      <w:r>
        <w:rPr>
          <w:rFonts w:ascii="Times New Roman" w:hAnsi="Times New Roman"/>
          <w:color w:val="000000"/>
          <w:sz w:val="28"/>
          <w:szCs w:val="28"/>
        </w:rPr>
        <w:t xml:space="preserve">20 </w:t>
      </w:r>
      <w:r w:rsidRPr="00327198">
        <w:rPr>
          <w:rFonts w:ascii="Times New Roman" w:hAnsi="Times New Roman"/>
          <w:color w:val="000000"/>
          <w:sz w:val="28"/>
          <w:szCs w:val="28"/>
        </w:rPr>
        <w:t>год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B3EF7" w:rsidRDefault="009B3EF7" w:rsidP="009B3EF7">
      <w:pPr>
        <w:spacing w:after="0" w:line="240" w:lineRule="auto"/>
        <w:ind w:left="4196" w:hanging="3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и плановый период 2021 и 2022 годов»</w:t>
      </w:r>
    </w:p>
    <w:p w:rsidR="009B3EF7" w:rsidRDefault="009B3EF7" w:rsidP="009B3EF7">
      <w:pPr>
        <w:spacing w:after="0" w:line="240" w:lineRule="auto"/>
        <w:ind w:left="4196" w:hanging="3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3EF7" w:rsidRPr="00327198" w:rsidRDefault="009B3EF7" w:rsidP="009B3EF7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района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видов расходов классификации расходов бюджета Пугачевского муниципального района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2020 год и на плановый период 2021 и 2022 годов</w:t>
      </w:r>
    </w:p>
    <w:p w:rsidR="009B3EF7" w:rsidRDefault="009B3EF7" w:rsidP="009B3EF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2"/>
        <w:gridCol w:w="1985"/>
        <w:gridCol w:w="850"/>
        <w:gridCol w:w="1580"/>
        <w:gridCol w:w="1399"/>
        <w:gridCol w:w="1418"/>
      </w:tblGrid>
      <w:tr w:rsidR="009B3EF7" w:rsidRPr="008062D0" w:rsidTr="009B3EF7">
        <w:trPr>
          <w:trHeight w:val="300"/>
        </w:trPr>
        <w:tc>
          <w:tcPr>
            <w:tcW w:w="3542" w:type="dxa"/>
            <w:vMerge w:val="restart"/>
            <w:shd w:val="clear" w:color="auto" w:fill="auto"/>
            <w:noWrap/>
            <w:vAlign w:val="center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Cs/>
                <w:sz w:val="24"/>
                <w:szCs w:val="24"/>
              </w:rPr>
              <w:t>Вид рас хода</w:t>
            </w:r>
          </w:p>
        </w:tc>
        <w:tc>
          <w:tcPr>
            <w:tcW w:w="1580" w:type="dxa"/>
            <w:vMerge w:val="restart"/>
            <w:shd w:val="clear" w:color="auto" w:fill="auto"/>
            <w:noWrap/>
            <w:vAlign w:val="center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  <w:r w:rsidRPr="008062D0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99" w:type="dxa"/>
            <w:vMerge w:val="restart"/>
            <w:shd w:val="clear" w:color="auto" w:fill="auto"/>
            <w:noWrap/>
            <w:vAlign w:val="center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Pr="008062D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8062D0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Pr="008062D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8062D0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9B3EF7" w:rsidRPr="008062D0" w:rsidTr="009B3EF7">
        <w:trPr>
          <w:trHeight w:val="402"/>
        </w:trPr>
        <w:tc>
          <w:tcPr>
            <w:tcW w:w="3542" w:type="dxa"/>
            <w:vMerge/>
            <w:vAlign w:val="center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B3EF7" w:rsidRPr="008062D0" w:rsidTr="009B3EF7">
        <w:trPr>
          <w:trHeight w:val="66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 Развитие образования Пугачевского муниципального района на 2020 -2022 годы"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656 614,6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662 750,1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763 128,4</w:t>
            </w:r>
          </w:p>
        </w:tc>
      </w:tr>
      <w:tr w:rsidR="009B3EF7" w:rsidRPr="008062D0" w:rsidTr="009B3EF7">
        <w:trPr>
          <w:trHeight w:val="444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10 1 00 00000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418 813,6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455 664,7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545 965,6</w:t>
            </w:r>
          </w:p>
        </w:tc>
      </w:tr>
      <w:tr w:rsidR="009B3EF7" w:rsidRPr="008062D0" w:rsidTr="009B3EF7">
        <w:trPr>
          <w:trHeight w:val="624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178,9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178,9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178,9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178,9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и текущий ремонт муниципальных образовательных организаций"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10 1 06 00000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5 177,4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1 06 72Г00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5 022,0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1 06 72Г00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5 022,0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 xml:space="preserve">Субсидии бюджетным </w:t>
            </w:r>
            <w:r w:rsidRPr="008062D0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lastRenderedPageBreak/>
              <w:t>10 1 06 72Г00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5 022,0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624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1 06 S2Г00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155,4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1 06 S2Г00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155,4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1 06 S2Г00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155,4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828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общеобразовательных учреждений"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10 1 07 00000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1 924,8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1 924,8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137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1 924,8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1 137,0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787,8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1644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 (включая расходы на оплату труда, приобретение учебников и учебных пособий, средств обучения, расходы на содержание зданий  и оплату коммунальных услуг)"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10 1 10 00000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401 623,6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444 828,1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488 398,2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335 395,5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387 986,1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422 392,8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335 395,5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387 986,1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422 392,8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155 441,5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179 893,8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195 893,0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179 954,0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208 092,3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226 499,8</w:t>
            </w:r>
          </w:p>
        </w:tc>
      </w:tr>
      <w:tr w:rsidR="009B3EF7" w:rsidRPr="008062D0" w:rsidTr="009B3EF7">
        <w:trPr>
          <w:trHeight w:val="624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9 947,7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23 667,5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23 529,8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9 947,7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23 667,5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23 529,8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9 947,7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23 667,5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23 529,8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56 280,4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33 174,5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42 475,6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56 280,4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33 174,5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42 475,6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35 538,2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24 522,5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28 325,4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20 742,2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8 652,0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14 150,2</w:t>
            </w:r>
          </w:p>
        </w:tc>
      </w:tr>
      <w:tr w:rsidR="009B3EF7" w:rsidRPr="008062D0" w:rsidTr="009B3EF7">
        <w:trPr>
          <w:trHeight w:val="624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1 E1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9 908,9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10 836,6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10 923,2</w:t>
            </w:r>
          </w:p>
        </w:tc>
      </w:tr>
      <w:tr w:rsidR="009B3EF7" w:rsidRPr="008062D0" w:rsidTr="009B3EF7">
        <w:trPr>
          <w:trHeight w:val="624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2 233,6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1 127,1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2 233,6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1 127,1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2 233,6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1 127,1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563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 xml:space="preserve">Иные расходы для обеспечения условий для создания центров образования цифрового и гуманитарного профилей (в рамках достижения </w:t>
            </w:r>
            <w:r w:rsidRPr="008062D0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соответствующих результатов федерального проекта)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lastRenderedPageBreak/>
              <w:t>10 1 E1 N1130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1 E1 N1130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1 E1 N1130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624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6 675,3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9 709,5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10 923,2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6 675,3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9 709,5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10 923,2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6 675,3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9 709,5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10 923,2</w:t>
            </w:r>
          </w:p>
        </w:tc>
      </w:tr>
      <w:tr w:rsidR="009B3EF7" w:rsidRPr="008062D0" w:rsidTr="009B3EF7">
        <w:trPr>
          <w:trHeight w:val="624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1 E4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46 644,2</w:t>
            </w:r>
          </w:p>
        </w:tc>
      </w:tr>
      <w:tr w:rsidR="009B3EF7" w:rsidRPr="008062D0" w:rsidTr="009B3EF7">
        <w:trPr>
          <w:trHeight w:val="624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46 644,2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46 644,2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46 644,2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"Поддержка одаренных детей"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10 2 00 00000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по поддержке одаренных детей"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10 2 01 00000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444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Подпрограмма "Развитие системы дошкольного образования"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10 3 00 00000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188 972,9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173 530,9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182 322,4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воспитанников"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</w:tr>
      <w:tr w:rsidR="009B3EF7" w:rsidRPr="008062D0" w:rsidTr="009B3EF7">
        <w:trPr>
          <w:trHeight w:val="828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Расходы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1 416,7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1 393,4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1 393,4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161,5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184,8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184,8</w:t>
            </w:r>
          </w:p>
        </w:tc>
      </w:tr>
      <w:tr w:rsidR="009B3EF7" w:rsidRPr="008062D0" w:rsidTr="009B3EF7">
        <w:trPr>
          <w:trHeight w:val="1032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дошкольных образовательных учреждений"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10 3 04 00000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1 410,9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1 410,9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1 410,9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1 270,4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140,5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1644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учреждениях (включая расходы на оплату труда, приобретение учебников и учебных пособий, средств </w:t>
            </w:r>
            <w:r w:rsidRPr="008062D0">
              <w:rPr>
                <w:rFonts w:ascii="Times New Roman" w:hAnsi="Times New Roman"/>
                <w:sz w:val="24"/>
                <w:szCs w:val="24"/>
              </w:rPr>
              <w:lastRenderedPageBreak/>
              <w:t>обучения, игр, игрушек, расходы на содержание зданий  и оплату коммунальных услуг)"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lastRenderedPageBreak/>
              <w:t>10 3 07 00000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185 983,8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171 952,7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180 744,2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109 283,5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107 315,4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109 074,5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109 283,5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107 315,4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109 074,5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98 882,3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96 914,8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98 673,9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10 401,2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10 400,6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10 400,6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76 700,3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64 637,3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71 669,7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76 700,3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64 637,3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71 669,7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67 830,5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55 625,4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62 330,3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8 869,8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9 011,9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9 339,4</w:t>
            </w:r>
          </w:p>
        </w:tc>
      </w:tr>
      <w:tr w:rsidR="009B3EF7" w:rsidRPr="008062D0" w:rsidTr="009B3EF7">
        <w:trPr>
          <w:trHeight w:val="444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"Обеспечение персонифицированного финансирования дополнительного образования детей"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10 5 00 00000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3 601,8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3 601,8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3 601,8</w:t>
            </w:r>
          </w:p>
        </w:tc>
      </w:tr>
      <w:tr w:rsidR="009B3EF7" w:rsidRPr="008062D0" w:rsidTr="009B3EF7">
        <w:trPr>
          <w:trHeight w:val="828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Основное мероприятие "Повышение уровня удовлетворения запросов учащихся, родителей в дополнительных образовательных услугах, организованном досуге в системе школьного и внешкольного дополнительного образования"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10 5 01 00000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"Школьное </w:t>
            </w: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молоко"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10 6 00 00000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1 317,4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"Организация питания детей"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10 6 01 00000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1 317,4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1 317,4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1 317,4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717,4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876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"Совершенствование организации питания учащихся в муниципальных общеобразовательных учреждениях Пугачевского муниципального района"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10 7 00 00000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18 613,6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6 978,6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6 978,6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"Организация питания </w:t>
            </w:r>
            <w:proofErr w:type="gramStart"/>
            <w:r w:rsidRPr="008062D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062D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10 7 01 00000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18 613,6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</w:tr>
      <w:tr w:rsidR="009B3EF7" w:rsidRPr="008062D0" w:rsidTr="009B3EF7">
        <w:trPr>
          <w:trHeight w:val="1032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62D0">
              <w:rPr>
                <w:rFonts w:ascii="Times New Roman" w:hAnsi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9 928,1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9 928,1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3 338,9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2 063,9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2 063,9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6 589,2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4 914,7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4 914,7</w:t>
            </w:r>
          </w:p>
        </w:tc>
      </w:tr>
      <w:tr w:rsidR="009B3EF7" w:rsidRPr="008062D0" w:rsidTr="009B3EF7">
        <w:trPr>
          <w:trHeight w:val="624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62D0">
              <w:rPr>
                <w:rFonts w:ascii="Times New Roman" w:hAnsi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8 685,5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8 685,5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8 685,5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444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Подпрограмма "Организация подвоза </w:t>
            </w:r>
            <w:proofErr w:type="gramStart"/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Пугачевском муниципальном районе"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10 8 00 00000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969,0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"Организация подвоза </w:t>
            </w:r>
            <w:proofErr w:type="gramStart"/>
            <w:r w:rsidRPr="008062D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062D0">
              <w:rPr>
                <w:rFonts w:ascii="Times New Roman" w:hAnsi="Times New Roman"/>
                <w:sz w:val="24"/>
                <w:szCs w:val="24"/>
              </w:rPr>
              <w:t xml:space="preserve"> к муниципальным общеобразовательным учреждениям"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10 8 01 00000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969,0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969,0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969,0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919,0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444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"Организация отдыха и оздоровления детей в Пугачевском муниципальном районе"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10 9 00 00000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3 150,0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2 208,2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2 258,4</w:t>
            </w:r>
          </w:p>
        </w:tc>
      </w:tr>
      <w:tr w:rsidR="009B3EF7" w:rsidRPr="008062D0" w:rsidTr="009B3EF7">
        <w:trPr>
          <w:trHeight w:val="624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работы лагерей с дневным пребыванием детей на базе общеобразовательных учреждений"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10 9 01 00000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327,7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327,7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327,7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327,7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624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выполнения муниципального задания автономных учреждений"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10 9 02 00000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2 822,3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2 208,2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2 258,4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2 822,3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2 208,2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2 258,4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2 822,3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2 208,2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2 258,4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2 822,3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2 208,2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2 258,4</w:t>
            </w:r>
          </w:p>
        </w:tc>
      </w:tr>
      <w:tr w:rsidR="009B3EF7" w:rsidRPr="008062D0" w:rsidTr="009B3EF7">
        <w:trPr>
          <w:trHeight w:val="66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Подпрограмма "Организация временного трудоустройства несовершеннолетних граждан в возрасте от 14 до 18 лет в свободное от учебы время"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10 A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A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9B3EF7" w:rsidRPr="008062D0" w:rsidTr="009B3EF7">
        <w:trPr>
          <w:trHeight w:val="444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"Развитие творчества детей и юношества"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proofErr w:type="gramStart"/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</w:t>
            </w:r>
            <w:proofErr w:type="gramEnd"/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10 468,3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10 281,4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11 006,2</w:t>
            </w:r>
          </w:p>
        </w:tc>
      </w:tr>
      <w:tr w:rsidR="009B3EF7" w:rsidRPr="008062D0" w:rsidTr="009B3EF7">
        <w:trPr>
          <w:trHeight w:val="1236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 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8062D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8062D0">
              <w:rPr>
                <w:rFonts w:ascii="Times New Roman" w:hAnsi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10 380,0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10 281,4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11 006,2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8062D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8062D0">
              <w:rPr>
                <w:rFonts w:ascii="Times New Roman" w:hAnsi="Times New Roman"/>
                <w:sz w:val="24"/>
                <w:szCs w:val="24"/>
              </w:rPr>
              <w:t xml:space="preserve">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2 303,9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2 220,4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2 667,5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8062D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8062D0">
              <w:rPr>
                <w:rFonts w:ascii="Times New Roman" w:hAnsi="Times New Roman"/>
                <w:sz w:val="24"/>
                <w:szCs w:val="24"/>
              </w:rPr>
              <w:t xml:space="preserve">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2 303,9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2 220,4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2 667,5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8062D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8062D0">
              <w:rPr>
                <w:rFonts w:ascii="Times New Roman" w:hAnsi="Times New Roman"/>
                <w:sz w:val="24"/>
                <w:szCs w:val="24"/>
              </w:rPr>
              <w:t xml:space="preserve">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2 303,9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2 220,4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2 667,5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8062D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8062D0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8 004,8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7 992,3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8 256,2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8062D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8062D0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8 004,8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7 992,3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8 256,2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8062D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8062D0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8 004,8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7 992,3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8 256,2</w:t>
            </w:r>
          </w:p>
        </w:tc>
      </w:tr>
      <w:tr w:rsidR="009B3EF7" w:rsidRPr="008062D0" w:rsidTr="009B3EF7">
        <w:trPr>
          <w:trHeight w:val="624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 xml:space="preserve">Сохранение достигнутых показателей повышения оплаты труда отдельным категориям </w:t>
            </w:r>
            <w:r w:rsidRPr="008062D0">
              <w:rPr>
                <w:rFonts w:ascii="Times New Roman" w:hAnsi="Times New Roman"/>
                <w:sz w:val="24"/>
                <w:szCs w:val="24"/>
              </w:rPr>
              <w:lastRenderedPageBreak/>
              <w:t>работников бюджетной сферы за счет средств местного бюджета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proofErr w:type="gramStart"/>
            <w:r w:rsidRPr="008062D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8062D0">
              <w:rPr>
                <w:rFonts w:ascii="Times New Roman" w:hAnsi="Times New Roman"/>
                <w:sz w:val="24"/>
                <w:szCs w:val="24"/>
              </w:rPr>
              <w:t xml:space="preserve">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71,3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8062D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8062D0">
              <w:rPr>
                <w:rFonts w:ascii="Times New Roman" w:hAnsi="Times New Roman"/>
                <w:sz w:val="24"/>
                <w:szCs w:val="24"/>
              </w:rPr>
              <w:t xml:space="preserve">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71,3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8062D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8062D0">
              <w:rPr>
                <w:rFonts w:ascii="Times New Roman" w:hAnsi="Times New Roman"/>
                <w:sz w:val="24"/>
                <w:szCs w:val="24"/>
              </w:rPr>
              <w:t xml:space="preserve">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71,3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</w:tr>
      <w:tr w:rsidR="009B3EF7" w:rsidRPr="008062D0" w:rsidTr="009B3EF7">
        <w:trPr>
          <w:trHeight w:val="828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8062D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8062D0">
              <w:rPr>
                <w:rFonts w:ascii="Times New Roman" w:hAnsi="Times New Roman"/>
                <w:sz w:val="24"/>
                <w:szCs w:val="24"/>
              </w:rPr>
              <w:t xml:space="preserve"> 02 00000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8062D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8062D0">
              <w:rPr>
                <w:rFonts w:ascii="Times New Roman" w:hAnsi="Times New Roman"/>
                <w:sz w:val="24"/>
                <w:szCs w:val="24"/>
              </w:rPr>
              <w:t xml:space="preserve">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8062D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8062D0">
              <w:rPr>
                <w:rFonts w:ascii="Times New Roman" w:hAnsi="Times New Roman"/>
                <w:sz w:val="24"/>
                <w:szCs w:val="24"/>
              </w:rPr>
              <w:t xml:space="preserve">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8062D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8062D0">
              <w:rPr>
                <w:rFonts w:ascii="Times New Roman" w:hAnsi="Times New Roman"/>
                <w:sz w:val="24"/>
                <w:szCs w:val="24"/>
              </w:rPr>
              <w:t xml:space="preserve">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 Развитие детско-юношеского спорта"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10 Г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10 608,0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10 434,5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10 945,4</w:t>
            </w:r>
          </w:p>
        </w:tc>
      </w:tr>
      <w:tr w:rsidR="009B3EF7" w:rsidRPr="008062D0" w:rsidTr="009B3EF7">
        <w:trPr>
          <w:trHeight w:val="1236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Г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10 568,4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10 434,5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10 945,4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1 249,3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1 572,1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2 277,6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1 249,3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1 572,1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2 277,6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1 249,3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1 572,1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2 277,6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9 280,5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8 813,8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8 597,4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9 280,5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8 813,8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8 597,4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9 280,5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8 813,8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8 597,4</w:t>
            </w:r>
          </w:p>
        </w:tc>
      </w:tr>
      <w:tr w:rsidR="009B3EF7" w:rsidRPr="008062D0" w:rsidTr="009B3EF7">
        <w:trPr>
          <w:trHeight w:val="624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</w:tr>
      <w:tr w:rsidR="009B3EF7" w:rsidRPr="008062D0" w:rsidTr="009B3EF7">
        <w:trPr>
          <w:trHeight w:val="828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Г 02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876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транспортной системы, обеспечение безопасности дорожного движения Пугачевского муниципального района Саратовской области на 2020-2022 годы 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46 933,1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6 638,1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6 638,1</w:t>
            </w:r>
          </w:p>
        </w:tc>
      </w:tr>
      <w:tr w:rsidR="009B3EF7" w:rsidRPr="008062D0" w:rsidTr="009B3EF7">
        <w:trPr>
          <w:trHeight w:val="624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"Содержание автомобильных </w:t>
            </w:r>
            <w:proofErr w:type="gramStart"/>
            <w:r w:rsidRPr="008062D0">
              <w:rPr>
                <w:rFonts w:ascii="Times New Roman" w:hAnsi="Times New Roman"/>
                <w:sz w:val="24"/>
                <w:szCs w:val="24"/>
              </w:rPr>
              <w:t>дорог общего пользования местного значения Пугачевского муниципального района Саратовской области</w:t>
            </w:r>
            <w:proofErr w:type="gramEnd"/>
            <w:r w:rsidRPr="008062D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11 0 01 00000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18 708,6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18 708,6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</w:tr>
      <w:tr w:rsidR="009B3EF7" w:rsidRPr="008062D0" w:rsidTr="009B3EF7">
        <w:trPr>
          <w:trHeight w:val="137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</w:t>
            </w:r>
            <w:r w:rsidRPr="008062D0">
              <w:rPr>
                <w:rFonts w:ascii="Times New Roman" w:hAnsi="Times New Roman"/>
                <w:sz w:val="24"/>
                <w:szCs w:val="24"/>
              </w:rPr>
              <w:lastRenderedPageBreak/>
              <w:t>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lastRenderedPageBreak/>
              <w:t>11 0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18 708,6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18 708,6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</w:tr>
      <w:tr w:rsidR="009B3EF7" w:rsidRPr="008062D0" w:rsidTr="009B3EF7">
        <w:trPr>
          <w:trHeight w:val="828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"Капитальный ремонт и ремонт  автомобильных </w:t>
            </w:r>
            <w:proofErr w:type="gramStart"/>
            <w:r w:rsidRPr="008062D0">
              <w:rPr>
                <w:rFonts w:ascii="Times New Roman" w:hAnsi="Times New Roman"/>
                <w:sz w:val="24"/>
                <w:szCs w:val="24"/>
              </w:rPr>
              <w:t>дорог общего пользования местного значения Пугачевского муниципального района Саратовской области</w:t>
            </w:r>
            <w:proofErr w:type="gramEnd"/>
            <w:r w:rsidRPr="008062D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11 0 02 00000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27 924,5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828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 xml:space="preserve">Обеспечение капитального ремонта и </w:t>
            </w:r>
            <w:proofErr w:type="gramStart"/>
            <w:r w:rsidRPr="008062D0">
              <w:rPr>
                <w:rFonts w:ascii="Times New Roman" w:hAnsi="Times New Roman"/>
                <w:sz w:val="24"/>
                <w:szCs w:val="24"/>
              </w:rPr>
              <w:t>ремонта</w:t>
            </w:r>
            <w:proofErr w:type="gramEnd"/>
            <w:r w:rsidRPr="008062D0">
              <w:rPr>
                <w:rFonts w:ascii="Times New Roman" w:hAnsi="Times New Roman"/>
                <w:sz w:val="24"/>
                <w:szCs w:val="24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11 0 02 D7160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26 964,9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11 0 02 D7160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26 964,9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11 0 02 D7160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26 964,9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828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 xml:space="preserve">Обеспечение капитального ремонта и </w:t>
            </w:r>
            <w:proofErr w:type="gramStart"/>
            <w:r w:rsidRPr="008062D0">
              <w:rPr>
                <w:rFonts w:ascii="Times New Roman" w:hAnsi="Times New Roman"/>
                <w:sz w:val="24"/>
                <w:szCs w:val="24"/>
              </w:rPr>
              <w:t>ремонта</w:t>
            </w:r>
            <w:proofErr w:type="gramEnd"/>
            <w:r w:rsidRPr="008062D0">
              <w:rPr>
                <w:rFonts w:ascii="Times New Roman" w:hAnsi="Times New Roman"/>
                <w:sz w:val="24"/>
                <w:szCs w:val="24"/>
              </w:rPr>
              <w:t xml:space="preserve"> 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11 0 02 S7160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926,8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11 0 02 S7160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926,8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11 0 02 S7160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926,8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Основное мероприятие "Установка дорожных знаков"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11 0 03 00000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9B3EF7" w:rsidRPr="008062D0" w:rsidTr="009B3EF7">
        <w:trPr>
          <w:trHeight w:val="66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2020 год"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1 799,6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1 799,6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1 799,6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478,1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478,1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1 321,5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831,6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489,9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66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сети спортивных сооружений в Пугачевском муниципальном районе на 2020 год"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14 0 00 00000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363,0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828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работ по устройству щебеночного основания (между беговыми дорожками и забором) и резинового покрытия прямых беговых дорожек на стадионе в г</w:t>
            </w:r>
            <w:proofErr w:type="gramStart"/>
            <w:r w:rsidRPr="008062D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062D0">
              <w:rPr>
                <w:rFonts w:ascii="Times New Roman" w:hAnsi="Times New Roman"/>
                <w:sz w:val="24"/>
                <w:szCs w:val="24"/>
              </w:rPr>
              <w:t>угачеве"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14 0 03 00000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363,0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 xml:space="preserve">Реализация основного </w:t>
            </w:r>
            <w:r w:rsidRPr="008062D0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lastRenderedPageBreak/>
              <w:t>14 0 03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363,0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279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14 0 03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363,0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14 0 03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363,0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279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"Обеспечение жилыми помещениями молодых семей, проживающих на территории Пугачевского муниципального района Саратовской области  на 2016-2020 годы"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16 0 00 00000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7 371,0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144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16 0 01 00000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7 371,0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7 287,3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7 287,3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7 287,3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624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жильем молодых семей (в рамках достижения соответствующих задач федерального проекта)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16 0 01 U0220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16 0 01 U0220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16 0 01 U0220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66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"Развитие культуры Пугачевского муниципального района на </w:t>
            </w: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2020-2022 годы"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17 0 00 00000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99 437,4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89 829,1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97 360,8</w:t>
            </w:r>
          </w:p>
        </w:tc>
      </w:tr>
      <w:tr w:rsidR="009B3EF7" w:rsidRPr="008062D0" w:rsidTr="009B3EF7">
        <w:trPr>
          <w:trHeight w:val="444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Подпрограмма "Развитие </w:t>
            </w:r>
            <w:proofErr w:type="spellStart"/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досуговой</w:t>
            </w:r>
            <w:proofErr w:type="spellEnd"/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деятельности, народного творчества и профессионального искусства"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17 2 00 00000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77 649,1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69 807,8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76 026,3</w:t>
            </w:r>
          </w:p>
        </w:tc>
      </w:tr>
      <w:tr w:rsidR="009B3EF7" w:rsidRPr="008062D0" w:rsidTr="009B3EF7">
        <w:trPr>
          <w:trHeight w:val="828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17 2 01 00000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77 499,1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69 807,8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76 026,3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15 460,1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14 356,9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18 324,7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15 460,1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14 356,9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18 324,7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10 062,0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9 354,2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11 941,3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5 398,1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5 002,7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6 383,4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61 560,9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55 006,9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57 134,8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61 560,9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55 006,9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57 134,8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43 393,3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37 733,0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39 949,4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18 167,6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17 273,9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17 185,4</w:t>
            </w:r>
          </w:p>
        </w:tc>
      </w:tr>
      <w:tr w:rsidR="009B3EF7" w:rsidRPr="008062D0" w:rsidTr="009B3EF7">
        <w:trPr>
          <w:trHeight w:val="624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478,1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444,0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566,8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478,1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444,0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566,8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311,2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289,3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369,4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166,9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154,7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197,4</w:t>
            </w:r>
          </w:p>
        </w:tc>
      </w:tr>
      <w:tr w:rsidR="009B3EF7" w:rsidRPr="008062D0" w:rsidTr="009B3EF7">
        <w:trPr>
          <w:trHeight w:val="624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"Государственная поддержка муниципальных учреждений культуры, находящихся на территории сельских поселений"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17 2 03 00000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17 2 03 L5192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17 2 03 L5192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17 2 03 L5192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17 2 03 L5194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17 2 03 L5194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17 2 03 L5194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 "Развитие музейного дела"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17 3 00 00000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6 234,8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5 508,3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5 876,7</w:t>
            </w:r>
          </w:p>
        </w:tc>
      </w:tr>
      <w:tr w:rsidR="009B3EF7" w:rsidRPr="008062D0" w:rsidTr="009B3EF7">
        <w:trPr>
          <w:trHeight w:val="828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17 3 01 00000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6 234,8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5 508,3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5 876,7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1 493,2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1 820,2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1 890,2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1 493,2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1 820,2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1 890,2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1 493,2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1 820,2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1 890,2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4 695,4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3 631,8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3 928,0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4 695,4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3 631,8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3 928,0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4 695,4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3 631,8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3 928,0</w:t>
            </w:r>
          </w:p>
        </w:tc>
      </w:tr>
      <w:tr w:rsidR="009B3EF7" w:rsidRPr="008062D0" w:rsidTr="009B3EF7">
        <w:trPr>
          <w:trHeight w:val="624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lastRenderedPageBreak/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 "Развитие библиотечного дела"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17 4 00 00000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15 054,6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14 513,0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15 457,8</w:t>
            </w:r>
          </w:p>
        </w:tc>
      </w:tr>
      <w:tr w:rsidR="009B3EF7" w:rsidRPr="008062D0" w:rsidTr="009B3EF7">
        <w:trPr>
          <w:trHeight w:val="828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17 4 01 00000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14 851,6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14 513,0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15 457,8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3 860,7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4 702,8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4 884,2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3 860,7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4 702,8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4 884,2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3 860,7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4 702,8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4 884,2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10 871,5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9 664,7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10 422,6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10 871,5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9 664,7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10 422,6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10 871,5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9 664,7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10 422,6</w:t>
            </w:r>
          </w:p>
        </w:tc>
      </w:tr>
      <w:tr w:rsidR="009B3EF7" w:rsidRPr="008062D0" w:rsidTr="009B3EF7">
        <w:trPr>
          <w:trHeight w:val="624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119,4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145,5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151,0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119,4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145,5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151,0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119,4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145,5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151,0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"Формирование и обеспечение сохранности библиотечного фонда"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17 4 02 00000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203,0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828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17 4 02 L5193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203,0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17 4 02 L5193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203,0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17 4 02 L5193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203,0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66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"Организация и проведение культурно-массовых мероприятий в Пугачевском муниципальном районе"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17 6 00 00000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498,9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828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мероприятий, посвященных государственным праздникам, значимым событиям общества, российской культуры и развитию культурного сотрудничества"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17 6 01 00000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498,9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17 6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498,9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17 6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498,9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17 6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498,9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876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на 2020-2022 годы"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21 0 00 00000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23 618,4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23 618,4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23 618,4</w:t>
            </w:r>
          </w:p>
        </w:tc>
      </w:tr>
      <w:tr w:rsidR="009B3EF7" w:rsidRPr="008062D0" w:rsidTr="009B3EF7">
        <w:trPr>
          <w:trHeight w:val="624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"Повышение </w:t>
            </w:r>
            <w:proofErr w:type="gramStart"/>
            <w:r w:rsidRPr="008062D0">
              <w:rPr>
                <w:rFonts w:ascii="Times New Roman" w:hAnsi="Times New Roman"/>
                <w:sz w:val="24"/>
                <w:szCs w:val="24"/>
              </w:rPr>
              <w:t xml:space="preserve">оплаты труда некоторых категорий работников муниципальных учреждений Пугачевского </w:t>
            </w:r>
            <w:r w:rsidRPr="008062D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</w:t>
            </w:r>
            <w:proofErr w:type="gramEnd"/>
            <w:r w:rsidRPr="008062D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lastRenderedPageBreak/>
              <w:t>21 0 01 00000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23 618,4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23 618,4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23 618,4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8062D0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22 909,8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22 909,8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22 909,8</w:t>
            </w:r>
          </w:p>
        </w:tc>
      </w:tr>
      <w:tr w:rsidR="009B3EF7" w:rsidRPr="008062D0" w:rsidTr="009B3EF7">
        <w:trPr>
          <w:trHeight w:val="828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5 927,8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5 762,4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5 601,3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5 927,8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5 762,4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5 601,3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16 982,0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17 147,4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17 308,5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14 045,4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14 344,5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14 650,2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2 936,6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2 802,9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2 658,3</w:t>
            </w:r>
          </w:p>
        </w:tc>
      </w:tr>
      <w:tr w:rsidR="009B3EF7" w:rsidRPr="008062D0" w:rsidTr="009B3EF7">
        <w:trPr>
          <w:trHeight w:val="624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8062D0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8062D0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708,6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708,6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708,6</w:t>
            </w:r>
          </w:p>
        </w:tc>
      </w:tr>
      <w:tr w:rsidR="009B3EF7" w:rsidRPr="008062D0" w:rsidTr="009B3EF7">
        <w:trPr>
          <w:trHeight w:val="828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183,3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178,2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173,2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183,3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178,2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173,2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525,3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530,4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535,4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434,5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443,7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453,1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90,8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86,7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Выполнение функций органами муниципальной </w:t>
            </w: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власти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71 0 00 00000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45 589,9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43 547,5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45 167,5</w:t>
            </w:r>
          </w:p>
        </w:tc>
      </w:tr>
      <w:tr w:rsidR="009B3EF7" w:rsidRPr="008062D0" w:rsidTr="009B3EF7">
        <w:trPr>
          <w:trHeight w:val="444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Обеспечение деятельности представительного органа власти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71 1 00 00000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494,6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427,0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442,8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494,6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427,0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442,8</w:t>
            </w:r>
          </w:p>
        </w:tc>
      </w:tr>
      <w:tr w:rsidR="009B3EF7" w:rsidRPr="008062D0" w:rsidTr="009B3EF7">
        <w:trPr>
          <w:trHeight w:val="828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412,1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427,0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442,8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412,1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427,0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442,8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71 2 00 00000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164,0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членов избирательной комиссии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71 2 00 01400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164,0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71 2 00 01400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164,0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71 2 00 01400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164,0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444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71 3 00 00000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42 996,9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41 308,1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42 845,2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главы муниципального района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1 558,7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1 615,2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1 674,9</w:t>
            </w:r>
          </w:p>
        </w:tc>
      </w:tr>
      <w:tr w:rsidR="009B3EF7" w:rsidRPr="008062D0" w:rsidTr="009B3EF7">
        <w:trPr>
          <w:trHeight w:val="828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1 558,7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1 615,2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1 674,9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1 558,7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1 615,2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1 674,9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37 806,5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35 914,3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37 251,8</w:t>
            </w:r>
          </w:p>
        </w:tc>
      </w:tr>
      <w:tr w:rsidR="009B3EF7" w:rsidRPr="008062D0" w:rsidTr="009B3EF7">
        <w:trPr>
          <w:trHeight w:val="828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34 654,6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35 914,3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37 251,8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34 654,6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35 914,3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37 251,8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3 151,4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3 151,4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3 629,2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3 778,6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3 918,5</w:t>
            </w:r>
          </w:p>
        </w:tc>
      </w:tr>
      <w:tr w:rsidR="009B3EF7" w:rsidRPr="008062D0" w:rsidTr="009B3EF7">
        <w:trPr>
          <w:trHeight w:val="562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3 629,2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3 778,6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3 918,5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3 629,2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3 778,6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3 918,5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444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71 4 00 00000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1 934,4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1 812,4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1 879,5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658,0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681,9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707,1</w:t>
            </w:r>
          </w:p>
        </w:tc>
      </w:tr>
      <w:tr w:rsidR="009B3EF7" w:rsidRPr="008062D0" w:rsidTr="009B3EF7">
        <w:trPr>
          <w:trHeight w:val="828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658,0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681,9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707,1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658,0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681,9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707,1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1 276,4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1 130,5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1 172,4</w:t>
            </w:r>
          </w:p>
        </w:tc>
      </w:tr>
      <w:tr w:rsidR="009B3EF7" w:rsidRPr="008062D0" w:rsidTr="009B3EF7">
        <w:trPr>
          <w:trHeight w:val="137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1 090,9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1 130,5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1 172,4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1 090,9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1 130,5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1 172,4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185,5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185,5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72 0 00 00000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10 085,8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3 361,9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3 361,9</w:t>
            </w:r>
          </w:p>
        </w:tc>
      </w:tr>
      <w:tr w:rsidR="009B3EF7" w:rsidRPr="008062D0" w:rsidTr="009B3EF7">
        <w:trPr>
          <w:trHeight w:val="1644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10 085,8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10 085,8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 xml:space="preserve">Иные межбюджетные </w:t>
            </w:r>
            <w:r w:rsidRPr="008062D0">
              <w:rPr>
                <w:rFonts w:ascii="Times New Roman" w:hAnsi="Times New Roman"/>
                <w:sz w:val="24"/>
                <w:szCs w:val="24"/>
              </w:rPr>
              <w:lastRenderedPageBreak/>
              <w:t>трансферты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lastRenderedPageBreak/>
              <w:t>72 0 00 05050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10 085,8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</w:tr>
      <w:tr w:rsidR="009B3EF7" w:rsidRPr="008062D0" w:rsidTr="009B3EF7">
        <w:trPr>
          <w:trHeight w:val="66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73 0 00 00000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8 025,8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6 811,5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6 862,0</w:t>
            </w:r>
          </w:p>
        </w:tc>
      </w:tr>
      <w:tr w:rsidR="009B3EF7" w:rsidRPr="008062D0" w:rsidTr="009B3EF7">
        <w:trPr>
          <w:trHeight w:val="66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автономное учреждение Пугачевского муниципального района Саратовской области "Физкультурно-оздоровительный комплекс "Олимп"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73 7 00 00000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8 025,8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6 811,5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6 862,0</w:t>
            </w:r>
          </w:p>
        </w:tc>
      </w:tr>
      <w:tr w:rsidR="009B3EF7" w:rsidRPr="008062D0" w:rsidTr="009B3EF7">
        <w:trPr>
          <w:trHeight w:val="624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8 025,8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6 811,5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6 862,0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8 025,8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6 811,5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6 862,0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8 025,8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6 811,5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6 862,0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74 0 00 00000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59 162,5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53 815,1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54 903,6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59 075,5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53 815,1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54 903,6</w:t>
            </w:r>
          </w:p>
        </w:tc>
      </w:tr>
      <w:tr w:rsidR="009B3EF7" w:rsidRPr="008062D0" w:rsidTr="009B3EF7">
        <w:trPr>
          <w:trHeight w:val="828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48 249,7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50 111,8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51 086,4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48 249,7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50 111,8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51 086,4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10 796,4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3 703,3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3 817,2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10 796,4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3 703,3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3 817,2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 xml:space="preserve">Уплата земельного налога, налога на имущество и </w:t>
            </w:r>
            <w:r w:rsidRPr="008062D0">
              <w:rPr>
                <w:rFonts w:ascii="Times New Roman" w:hAnsi="Times New Roman"/>
                <w:sz w:val="24"/>
                <w:szCs w:val="24"/>
              </w:rPr>
              <w:lastRenderedPageBreak/>
              <w:t>транспортного налога казенными учреждениями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lastRenderedPageBreak/>
              <w:t>74 0 00 06200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9 314,1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1 176,3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1 209,6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75 2 00 00000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6 546,7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Доплаты к пенсиям  муниципальных служащих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4 940,1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4 940,1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4 940,1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1 446,6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1 446,6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1 446,6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279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Оказание мер социальной поддержки почетным гражданам района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75 3 00 00000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2 555,4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1 176,3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1 209,6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120,8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70,8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70,8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624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828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Организационно-технические мероприятия муниципального автономного учреждения Пугачевского муниципального района Саратовской области "Детский оздоровительный лагерь "Орленок" в период межсезонья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1 231,6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1 176,3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1 209,6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1 231,6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1 176,3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1 209,6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1 231,6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1 176,3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1 209,6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336,0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336,0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336,0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407,0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407,0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407,0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75 7 00 00000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212,0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lastRenderedPageBreak/>
              <w:t>Расходы по исполнительным листам (судебные издержки и пользование чужими деньгами, пени, штрафы и прочее)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212,0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212,0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212,0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76 0 00 00000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300,0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25 852,0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25 890,5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26 309,5</w:t>
            </w:r>
          </w:p>
        </w:tc>
      </w:tr>
      <w:tr w:rsidR="009B3EF7" w:rsidRPr="008062D0" w:rsidTr="009B3EF7">
        <w:trPr>
          <w:trHeight w:val="66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78 1 00 00000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25 469,1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25 890,5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26 309,5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3 093,9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3 093,9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Дотации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3 093,9</w:t>
            </w:r>
          </w:p>
        </w:tc>
      </w:tr>
      <w:tr w:rsidR="009B3EF7" w:rsidRPr="008062D0" w:rsidTr="009B3EF7">
        <w:trPr>
          <w:trHeight w:val="137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</w:tr>
      <w:tr w:rsidR="009B3EF7" w:rsidRPr="008062D0" w:rsidTr="009B3EF7">
        <w:trPr>
          <w:trHeight w:val="828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</w:tr>
      <w:tr w:rsidR="009B3EF7" w:rsidRPr="008062D0" w:rsidTr="009B3EF7">
        <w:trPr>
          <w:trHeight w:val="624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</w:tr>
      <w:tr w:rsidR="009B3EF7" w:rsidRPr="008062D0" w:rsidTr="009B3EF7">
        <w:trPr>
          <w:trHeight w:val="828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9B3EF7" w:rsidRPr="008062D0" w:rsidTr="009B3EF7">
        <w:trPr>
          <w:trHeight w:val="563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</w:tr>
      <w:tr w:rsidR="009B3EF7" w:rsidRPr="008062D0" w:rsidTr="009B3EF7">
        <w:trPr>
          <w:trHeight w:val="828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9B3EF7" w:rsidRPr="008062D0" w:rsidTr="009B3EF7">
        <w:trPr>
          <w:trHeight w:val="279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9B3EF7" w:rsidRPr="008062D0" w:rsidTr="009B3EF7">
        <w:trPr>
          <w:trHeight w:val="624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935,0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935,0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935,0</w:t>
            </w:r>
          </w:p>
        </w:tc>
      </w:tr>
      <w:tr w:rsidR="009B3EF7" w:rsidRPr="008062D0" w:rsidTr="009B3EF7">
        <w:trPr>
          <w:trHeight w:val="828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</w:tr>
      <w:tr w:rsidR="009B3EF7" w:rsidRPr="008062D0" w:rsidTr="009B3EF7">
        <w:trPr>
          <w:trHeight w:val="828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7 463,0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7 731,7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8 002,3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136,7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141,5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136,7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141,5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7 331,0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7 595,0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7 860,8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7 331,0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7 595,0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7 860,8</w:t>
            </w:r>
          </w:p>
        </w:tc>
      </w:tr>
      <w:tr w:rsidR="009B3EF7" w:rsidRPr="008062D0" w:rsidTr="009B3EF7">
        <w:trPr>
          <w:trHeight w:val="846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 xml:space="preserve">Осуществление органами местного самоуправления отдельных государственных полномочий по осуществлению </w:t>
            </w:r>
            <w:r w:rsidRPr="008062D0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lastRenderedPageBreak/>
              <w:t>78 1 00 77120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1 558,4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1 558,4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1 558,4</w:t>
            </w:r>
          </w:p>
        </w:tc>
      </w:tr>
      <w:tr w:rsidR="009B3EF7" w:rsidRPr="008062D0" w:rsidTr="009B3EF7">
        <w:trPr>
          <w:trHeight w:val="828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1 364,7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1 364,7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1 364,7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1 364,7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1 364,7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1 364,7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</w:tr>
      <w:tr w:rsidR="009B3EF7" w:rsidRPr="008062D0" w:rsidTr="009B3EF7">
        <w:trPr>
          <w:trHeight w:val="828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8062D0">
              <w:rPr>
                <w:rFonts w:ascii="Times New Roman" w:hAnsi="Times New Roman"/>
                <w:sz w:val="24"/>
                <w:szCs w:val="24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9B3EF7" w:rsidRPr="008062D0" w:rsidTr="009B3EF7">
        <w:trPr>
          <w:trHeight w:val="562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 xml:space="preserve"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</w:t>
            </w:r>
            <w:r w:rsidRPr="008062D0">
              <w:rPr>
                <w:rFonts w:ascii="Times New Roman" w:hAnsi="Times New Roman"/>
                <w:sz w:val="24"/>
                <w:szCs w:val="24"/>
              </w:rPr>
              <w:lastRenderedPageBreak/>
              <w:t>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lastRenderedPageBreak/>
              <w:t>78 1 00 77300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524,5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541,7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560,0</w:t>
            </w:r>
          </w:p>
        </w:tc>
      </w:tr>
      <w:tr w:rsidR="009B3EF7" w:rsidRPr="008062D0" w:rsidTr="009B3EF7">
        <w:trPr>
          <w:trHeight w:val="828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474,5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491,7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510,0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474,5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491,7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510,0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9B3EF7" w:rsidRPr="008062D0" w:rsidTr="009B3EF7">
        <w:trPr>
          <w:trHeight w:val="279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487,8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514,7</w:t>
            </w:r>
          </w:p>
        </w:tc>
      </w:tr>
      <w:tr w:rsidR="009B3EF7" w:rsidRPr="008062D0" w:rsidTr="009B3EF7">
        <w:trPr>
          <w:trHeight w:val="828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324,7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336,9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351,6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324,7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336,9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351,6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</w:tr>
      <w:tr w:rsidR="009B3EF7" w:rsidRPr="008062D0" w:rsidTr="009B3EF7">
        <w:trPr>
          <w:trHeight w:val="828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</w:tr>
      <w:tr w:rsidR="009B3EF7" w:rsidRPr="008062D0" w:rsidTr="009B3EF7">
        <w:trPr>
          <w:trHeight w:val="624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</w:tr>
      <w:tr w:rsidR="009B3EF7" w:rsidRPr="008062D0" w:rsidTr="009B3EF7">
        <w:trPr>
          <w:trHeight w:val="828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9B3EF7" w:rsidRPr="00F856FA" w:rsidTr="009B3EF7">
        <w:trPr>
          <w:trHeight w:val="274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F856FA" w:rsidRDefault="009B3EF7" w:rsidP="005406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F856FA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56FA">
              <w:rPr>
                <w:rFonts w:ascii="Times New Roman" w:hAnsi="Times New Roman"/>
                <w:b/>
                <w:bCs/>
                <w:sz w:val="24"/>
                <w:szCs w:val="24"/>
              </w:rPr>
              <w:t>78 3 00 00000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F856FA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F856FA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382,9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F856FA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F856FA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B3EF7" w:rsidRPr="00F856FA" w:rsidTr="009B3EF7">
        <w:trPr>
          <w:trHeight w:val="274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0D6B8E" w:rsidRDefault="009B3EF7" w:rsidP="005406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Размещение социально значимой информации в печатных средствах массовой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информации, учрежденных органами местного самоуправления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F856FA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78 3 00 78600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F856FA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F856FA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382,9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F856FA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F856FA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9B3EF7" w:rsidRPr="00F856FA" w:rsidTr="009B3EF7">
        <w:trPr>
          <w:trHeight w:val="274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0D6B8E" w:rsidRDefault="009B3EF7" w:rsidP="005406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F856FA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78 3 00 78600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F856FA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F856FA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382,9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F856FA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F856FA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9B3EF7" w:rsidRPr="00F856FA" w:rsidTr="009B3EF7">
        <w:trPr>
          <w:trHeight w:val="274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2C4054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54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F856FA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78 3 00 78600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F856FA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F856FA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382,9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F856FA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F856FA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274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"Энергосбережение и повышение энергетической эффективности в Пугачевском муниципальном районе на 2020 год"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92 0 00 00000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4 380,0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562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рационального использования топливно-энергетических ресурсов на объектах бюджетной сферы"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92 0 01 00000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4 380,0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624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 xml:space="preserve">Осуществление полномочий органов местного самоуправления в области энергосбережения и повышения энергетической эффективности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4 380,0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4 380,0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4 380,0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876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"Обеспечение безопасности жизнедеятельности населения на территории Пугачевского муниципального района на 2019-2020  годы"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95 0 00 00000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624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Основное мероприятие "Предупреждение и ликвидация чрезвычайных ситуаций на территории Пугачевского муниципального района"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95 0 01 00000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62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3EF7" w:rsidRPr="008062D0" w:rsidTr="009B3EF7">
        <w:trPr>
          <w:trHeight w:val="158"/>
        </w:trPr>
        <w:tc>
          <w:tcPr>
            <w:tcW w:w="6377" w:type="dxa"/>
            <w:gridSpan w:val="3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998 882,2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917 738,5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B3EF7" w:rsidRPr="008062D0" w:rsidRDefault="009B3EF7" w:rsidP="005406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2D0">
              <w:rPr>
                <w:rFonts w:ascii="Times New Roman" w:hAnsi="Times New Roman"/>
                <w:b/>
                <w:bCs/>
                <w:sz w:val="24"/>
                <w:szCs w:val="24"/>
              </w:rPr>
              <w:t>1 028 859,8</w:t>
            </w:r>
          </w:p>
        </w:tc>
      </w:tr>
    </w:tbl>
    <w:p w:rsidR="009B3EF7" w:rsidRDefault="009B3EF7" w:rsidP="009B3EF7">
      <w:pPr>
        <w:tabs>
          <w:tab w:val="left" w:pos="4253"/>
        </w:tabs>
        <w:spacing w:after="0" w:line="240" w:lineRule="auto"/>
        <w:ind w:left="-567" w:firstLine="5245"/>
        <w:rPr>
          <w:rFonts w:ascii="Times New Roman" w:hAnsi="Times New Roman"/>
          <w:sz w:val="28"/>
          <w:szCs w:val="28"/>
        </w:rPr>
      </w:pPr>
    </w:p>
    <w:p w:rsidR="001C7169" w:rsidRDefault="001C7169"/>
    <w:sectPr w:rsidR="001C7169" w:rsidSect="001C7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A8"/>
    <w:multiLevelType w:val="hybridMultilevel"/>
    <w:tmpl w:val="CDBC2E92"/>
    <w:lvl w:ilvl="0" w:tplc="1E669320">
      <w:start w:val="44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500FF"/>
    <w:multiLevelType w:val="hybridMultilevel"/>
    <w:tmpl w:val="9F10C61E"/>
    <w:lvl w:ilvl="0" w:tplc="1B68B3DC">
      <w:start w:val="241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368BA"/>
    <w:multiLevelType w:val="hybridMultilevel"/>
    <w:tmpl w:val="E6723464"/>
    <w:lvl w:ilvl="0" w:tplc="AC16419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D64D7"/>
    <w:multiLevelType w:val="hybridMultilevel"/>
    <w:tmpl w:val="01267EFC"/>
    <w:lvl w:ilvl="0" w:tplc="537422C4">
      <w:start w:val="233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74CAE"/>
    <w:multiLevelType w:val="hybridMultilevel"/>
    <w:tmpl w:val="AD761874"/>
    <w:lvl w:ilvl="0" w:tplc="395A83AA">
      <w:start w:val="2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25ECB"/>
    <w:multiLevelType w:val="hybridMultilevel"/>
    <w:tmpl w:val="DDE4F932"/>
    <w:lvl w:ilvl="0" w:tplc="3DDC69BC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60CA8"/>
    <w:multiLevelType w:val="hybridMultilevel"/>
    <w:tmpl w:val="EF18E9CA"/>
    <w:lvl w:ilvl="0" w:tplc="2F9AA50A">
      <w:start w:val="234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15A73"/>
    <w:multiLevelType w:val="hybridMultilevel"/>
    <w:tmpl w:val="A0C6428E"/>
    <w:lvl w:ilvl="0" w:tplc="60425816">
      <w:start w:val="231"/>
      <w:numFmt w:val="decimal"/>
      <w:lvlText w:val="%1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8">
    <w:nsid w:val="6E7D0AE3"/>
    <w:multiLevelType w:val="multilevel"/>
    <w:tmpl w:val="3E4A16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74B172B5"/>
    <w:multiLevelType w:val="hybridMultilevel"/>
    <w:tmpl w:val="F9282BEC"/>
    <w:lvl w:ilvl="0" w:tplc="BD9CAAD4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E10F93"/>
    <w:multiLevelType w:val="hybridMultilevel"/>
    <w:tmpl w:val="4EFA6494"/>
    <w:lvl w:ilvl="0" w:tplc="94B42B16">
      <w:start w:val="47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10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EF7"/>
    <w:rsid w:val="001C7169"/>
    <w:rsid w:val="009B3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F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B3EF7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paragraph" w:styleId="2">
    <w:name w:val="heading 2"/>
    <w:basedOn w:val="a"/>
    <w:next w:val="a"/>
    <w:link w:val="20"/>
    <w:uiPriority w:val="9"/>
    <w:qFormat/>
    <w:rsid w:val="009B3E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EF7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20">
    <w:name w:val="Заголовок 2 Знак"/>
    <w:basedOn w:val="a0"/>
    <w:link w:val="2"/>
    <w:uiPriority w:val="9"/>
    <w:rsid w:val="009B3EF7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customStyle="1" w:styleId="a3">
    <w:name w:val="Òåêñò äîêóìåíòà"/>
    <w:basedOn w:val="a"/>
    <w:rsid w:val="009B3EF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9B3E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9B3EF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/>
    </w:rPr>
  </w:style>
  <w:style w:type="character" w:customStyle="1" w:styleId="a5">
    <w:name w:val="Нижний колонтитул Знак"/>
    <w:basedOn w:val="a0"/>
    <w:link w:val="a4"/>
    <w:uiPriority w:val="99"/>
    <w:rsid w:val="009B3EF7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Title">
    <w:name w:val="ConsTitle"/>
    <w:rsid w:val="009B3E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header"/>
    <w:basedOn w:val="a"/>
    <w:link w:val="a7"/>
    <w:rsid w:val="009B3EF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  <w:lang/>
    </w:rPr>
  </w:style>
  <w:style w:type="character" w:customStyle="1" w:styleId="a7">
    <w:name w:val="Верхний колонтитул Знак"/>
    <w:basedOn w:val="a0"/>
    <w:link w:val="a6"/>
    <w:rsid w:val="009B3EF7"/>
    <w:rPr>
      <w:rFonts w:ascii="Times New Roman" w:eastAsia="Times New Roman" w:hAnsi="Times New Roman" w:cs="Times New Roman"/>
      <w:sz w:val="28"/>
      <w:szCs w:val="24"/>
      <w:lang/>
    </w:rPr>
  </w:style>
  <w:style w:type="character" w:styleId="a8">
    <w:name w:val="page number"/>
    <w:basedOn w:val="a0"/>
    <w:rsid w:val="009B3EF7"/>
  </w:style>
  <w:style w:type="paragraph" w:styleId="a9">
    <w:name w:val="Body Text"/>
    <w:basedOn w:val="a"/>
    <w:link w:val="aa"/>
    <w:rsid w:val="009B3EF7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a">
    <w:name w:val="Основной текст Знак"/>
    <w:basedOn w:val="a0"/>
    <w:link w:val="a9"/>
    <w:rsid w:val="009B3EF7"/>
    <w:rPr>
      <w:rFonts w:ascii="Times New Roman" w:eastAsia="Times New Roman" w:hAnsi="Times New Roman" w:cs="Times New Roman"/>
      <w:sz w:val="20"/>
      <w:szCs w:val="20"/>
      <w:lang/>
    </w:rPr>
  </w:style>
  <w:style w:type="paragraph" w:styleId="ab">
    <w:name w:val="Balloon Text"/>
    <w:basedOn w:val="a"/>
    <w:link w:val="ac"/>
    <w:semiHidden/>
    <w:rsid w:val="009B3EF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basedOn w:val="a0"/>
    <w:link w:val="ab"/>
    <w:semiHidden/>
    <w:rsid w:val="009B3EF7"/>
    <w:rPr>
      <w:rFonts w:ascii="Tahoma" w:eastAsia="Times New Roman" w:hAnsi="Tahoma" w:cs="Times New Roman"/>
      <w:sz w:val="16"/>
      <w:szCs w:val="16"/>
      <w:lang/>
    </w:rPr>
  </w:style>
  <w:style w:type="paragraph" w:customStyle="1" w:styleId="ConsCell">
    <w:name w:val="ConsCell"/>
    <w:rsid w:val="009B3E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B3EF7"/>
    <w:pPr>
      <w:spacing w:after="120" w:line="480" w:lineRule="auto"/>
    </w:pPr>
    <w:rPr>
      <w:lang/>
    </w:rPr>
  </w:style>
  <w:style w:type="character" w:customStyle="1" w:styleId="22">
    <w:name w:val="Основной текст 2 Знак"/>
    <w:basedOn w:val="a0"/>
    <w:link w:val="21"/>
    <w:uiPriority w:val="99"/>
    <w:rsid w:val="009B3EF7"/>
    <w:rPr>
      <w:rFonts w:ascii="Calibri" w:eastAsia="Times New Roman" w:hAnsi="Calibri" w:cs="Times New Roman"/>
      <w:lang/>
    </w:rPr>
  </w:style>
  <w:style w:type="paragraph" w:styleId="3">
    <w:name w:val="Body Text Indent 3"/>
    <w:basedOn w:val="a"/>
    <w:link w:val="30"/>
    <w:uiPriority w:val="99"/>
    <w:unhideWhenUsed/>
    <w:rsid w:val="009B3EF7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sid w:val="009B3EF7"/>
    <w:rPr>
      <w:rFonts w:ascii="Calibri" w:eastAsia="Times New Roman" w:hAnsi="Calibri" w:cs="Times New Roman"/>
      <w:sz w:val="16"/>
      <w:szCs w:val="16"/>
      <w:lang/>
    </w:rPr>
  </w:style>
  <w:style w:type="paragraph" w:styleId="ad">
    <w:name w:val="Body Text Indent"/>
    <w:basedOn w:val="a"/>
    <w:link w:val="ae"/>
    <w:uiPriority w:val="99"/>
    <w:semiHidden/>
    <w:unhideWhenUsed/>
    <w:rsid w:val="009B3EF7"/>
    <w:pPr>
      <w:spacing w:after="120"/>
      <w:ind w:left="283"/>
    </w:pPr>
    <w:rPr>
      <w:lang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B3EF7"/>
    <w:rPr>
      <w:rFonts w:ascii="Calibri" w:eastAsia="Times New Roman" w:hAnsi="Calibri" w:cs="Times New Roman"/>
      <w:lang/>
    </w:rPr>
  </w:style>
  <w:style w:type="paragraph" w:customStyle="1" w:styleId="af">
    <w:name w:val="Текст документа"/>
    <w:basedOn w:val="a"/>
    <w:rsid w:val="009B3EF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0">
    <w:name w:val="No Spacing"/>
    <w:uiPriority w:val="1"/>
    <w:qFormat/>
    <w:rsid w:val="009B3E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B3E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9B3EF7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uiPriority w:val="99"/>
    <w:rsid w:val="009B3EF7"/>
    <w:rPr>
      <w:rFonts w:ascii="Calibri" w:eastAsia="Times New Roman" w:hAnsi="Calibri" w:cs="Times New Roman"/>
      <w:sz w:val="16"/>
      <w:szCs w:val="16"/>
      <w:lang/>
    </w:rPr>
  </w:style>
  <w:style w:type="paragraph" w:styleId="af1">
    <w:name w:val="List Paragraph"/>
    <w:basedOn w:val="a"/>
    <w:uiPriority w:val="34"/>
    <w:qFormat/>
    <w:rsid w:val="009B3EF7"/>
    <w:pPr>
      <w:ind w:left="720"/>
      <w:contextualSpacing/>
    </w:pPr>
    <w:rPr>
      <w:rFonts w:eastAsia="Calibri"/>
      <w:lang w:eastAsia="en-US"/>
    </w:rPr>
  </w:style>
  <w:style w:type="paragraph" w:customStyle="1" w:styleId="af2">
    <w:name w:val="Название закона"/>
    <w:basedOn w:val="a"/>
    <w:next w:val="af"/>
    <w:rsid w:val="009B3EF7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9B3E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line number"/>
    <w:basedOn w:val="a0"/>
    <w:uiPriority w:val="99"/>
    <w:semiHidden/>
    <w:unhideWhenUsed/>
    <w:rsid w:val="009B3EF7"/>
  </w:style>
  <w:style w:type="character" w:styleId="af4">
    <w:name w:val="Hyperlink"/>
    <w:uiPriority w:val="99"/>
    <w:semiHidden/>
    <w:unhideWhenUsed/>
    <w:rsid w:val="009B3EF7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9B3EF7"/>
    <w:rPr>
      <w:color w:val="800080"/>
      <w:u w:val="single"/>
    </w:rPr>
  </w:style>
  <w:style w:type="paragraph" w:customStyle="1" w:styleId="font5">
    <w:name w:val="font5"/>
    <w:basedOn w:val="a"/>
    <w:rsid w:val="009B3EF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font6">
    <w:name w:val="font6"/>
    <w:basedOn w:val="a"/>
    <w:rsid w:val="009B3EF7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64">
    <w:name w:val="xl64"/>
    <w:basedOn w:val="a"/>
    <w:rsid w:val="009B3EF7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9B3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6">
    <w:name w:val="xl66"/>
    <w:basedOn w:val="a"/>
    <w:rsid w:val="009B3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a"/>
    <w:rsid w:val="009B3EF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8">
    <w:name w:val="xl68"/>
    <w:basedOn w:val="a"/>
    <w:rsid w:val="009B3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rsid w:val="009B3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a"/>
    <w:rsid w:val="009B3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9B3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9B3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9B3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a"/>
    <w:rsid w:val="009B3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9B3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a"/>
    <w:rsid w:val="009B3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9B3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8">
    <w:name w:val="xl78"/>
    <w:basedOn w:val="a"/>
    <w:rsid w:val="009B3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9">
    <w:name w:val="xl79"/>
    <w:basedOn w:val="a"/>
    <w:rsid w:val="009B3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0">
    <w:name w:val="xl80"/>
    <w:basedOn w:val="a"/>
    <w:rsid w:val="009B3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1">
    <w:name w:val="xl81"/>
    <w:basedOn w:val="a"/>
    <w:rsid w:val="009B3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2">
    <w:name w:val="xl82"/>
    <w:basedOn w:val="a"/>
    <w:rsid w:val="009B3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3">
    <w:name w:val="xl83"/>
    <w:basedOn w:val="a"/>
    <w:rsid w:val="009B3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4">
    <w:name w:val="xl84"/>
    <w:basedOn w:val="a"/>
    <w:rsid w:val="009B3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5">
    <w:name w:val="xl85"/>
    <w:basedOn w:val="a"/>
    <w:rsid w:val="009B3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6">
    <w:name w:val="xl86"/>
    <w:basedOn w:val="a"/>
    <w:rsid w:val="009B3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7">
    <w:name w:val="xl87"/>
    <w:basedOn w:val="a"/>
    <w:rsid w:val="009B3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8">
    <w:name w:val="xl88"/>
    <w:basedOn w:val="a"/>
    <w:rsid w:val="009B3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9B3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9B3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9B3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2">
    <w:name w:val="xl92"/>
    <w:basedOn w:val="a"/>
    <w:rsid w:val="009B3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3">
    <w:name w:val="xl93"/>
    <w:basedOn w:val="a"/>
    <w:rsid w:val="009B3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4">
    <w:name w:val="xl94"/>
    <w:basedOn w:val="a"/>
    <w:rsid w:val="009B3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5">
    <w:name w:val="xl95"/>
    <w:basedOn w:val="a"/>
    <w:rsid w:val="009B3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9B3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97">
    <w:name w:val="xl97"/>
    <w:basedOn w:val="a"/>
    <w:rsid w:val="009B3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9B3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9B3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"/>
    <w:rsid w:val="009B3EF7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9B3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02">
    <w:name w:val="xl102"/>
    <w:basedOn w:val="a"/>
    <w:rsid w:val="009B3E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a"/>
    <w:rsid w:val="009B3E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"/>
    <w:rsid w:val="009B3E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5">
    <w:name w:val="xl105"/>
    <w:basedOn w:val="a"/>
    <w:rsid w:val="009B3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106">
    <w:name w:val="xl106"/>
    <w:basedOn w:val="a"/>
    <w:rsid w:val="009B3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107">
    <w:name w:val="xl107"/>
    <w:basedOn w:val="a"/>
    <w:rsid w:val="009B3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rsid w:val="009B3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9B3EF7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9B3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1">
    <w:name w:val="xl111"/>
    <w:basedOn w:val="a"/>
    <w:rsid w:val="009B3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2">
    <w:name w:val="xl112"/>
    <w:basedOn w:val="a"/>
    <w:rsid w:val="009B3E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3">
    <w:name w:val="xl113"/>
    <w:basedOn w:val="a"/>
    <w:rsid w:val="009B3EF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4">
    <w:name w:val="xl114"/>
    <w:basedOn w:val="a"/>
    <w:rsid w:val="009B3EF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5">
    <w:name w:val="xl115"/>
    <w:basedOn w:val="a"/>
    <w:rsid w:val="009B3E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rsid w:val="009B3EF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rsid w:val="009B3EF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rsid w:val="009B3EF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9">
    <w:name w:val="xl119"/>
    <w:basedOn w:val="a"/>
    <w:rsid w:val="009B3EF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9B3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9B3E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rsid w:val="009B3E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rsid w:val="009B3E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rsid w:val="009B3E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5">
    <w:name w:val="xl125"/>
    <w:basedOn w:val="a"/>
    <w:rsid w:val="009B3E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6">
    <w:name w:val="xl126"/>
    <w:basedOn w:val="a"/>
    <w:rsid w:val="009B3E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7">
    <w:name w:val="xl127"/>
    <w:basedOn w:val="a"/>
    <w:rsid w:val="009B3E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8">
    <w:name w:val="xl128"/>
    <w:basedOn w:val="a"/>
    <w:rsid w:val="009B3E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a"/>
    <w:rsid w:val="009B3E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a"/>
    <w:rsid w:val="009B3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1">
    <w:name w:val="xl131"/>
    <w:basedOn w:val="a"/>
    <w:rsid w:val="009B3E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2">
    <w:name w:val="xl132"/>
    <w:basedOn w:val="a"/>
    <w:rsid w:val="009B3E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3">
    <w:name w:val="xl133"/>
    <w:basedOn w:val="a"/>
    <w:rsid w:val="009B3E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a"/>
    <w:rsid w:val="009B3E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5">
    <w:name w:val="xl135"/>
    <w:basedOn w:val="a"/>
    <w:rsid w:val="009B3E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6">
    <w:name w:val="xl136"/>
    <w:basedOn w:val="a"/>
    <w:rsid w:val="009B3E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7">
    <w:name w:val="xl137"/>
    <w:basedOn w:val="a"/>
    <w:rsid w:val="009B3E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8">
    <w:name w:val="xl138"/>
    <w:basedOn w:val="a"/>
    <w:rsid w:val="009B3E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9">
    <w:name w:val="xl139"/>
    <w:basedOn w:val="a"/>
    <w:rsid w:val="009B3E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rsid w:val="009B3E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1">
    <w:name w:val="xl141"/>
    <w:basedOn w:val="a"/>
    <w:rsid w:val="009B3E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2">
    <w:name w:val="xl142"/>
    <w:basedOn w:val="a"/>
    <w:rsid w:val="009B3E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3">
    <w:name w:val="xl143"/>
    <w:basedOn w:val="a"/>
    <w:rsid w:val="009B3E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a"/>
    <w:rsid w:val="009B3E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5">
    <w:name w:val="xl145"/>
    <w:basedOn w:val="a"/>
    <w:rsid w:val="009B3E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6">
    <w:name w:val="xl146"/>
    <w:basedOn w:val="a"/>
    <w:rsid w:val="009B3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a"/>
    <w:rsid w:val="009B3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48">
    <w:name w:val="xl148"/>
    <w:basedOn w:val="a"/>
    <w:rsid w:val="009B3E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9">
    <w:name w:val="xl149"/>
    <w:basedOn w:val="a"/>
    <w:rsid w:val="009B3E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0">
    <w:name w:val="xl150"/>
    <w:basedOn w:val="a"/>
    <w:rsid w:val="009B3E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1">
    <w:name w:val="xl151"/>
    <w:basedOn w:val="a"/>
    <w:rsid w:val="009B3E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2">
    <w:name w:val="xl152"/>
    <w:basedOn w:val="a"/>
    <w:rsid w:val="009B3EF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3">
    <w:name w:val="xl153"/>
    <w:basedOn w:val="a"/>
    <w:rsid w:val="009B3E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rsid w:val="009B3EF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5">
    <w:name w:val="xl155"/>
    <w:basedOn w:val="a"/>
    <w:rsid w:val="009B3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9B3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7">
    <w:name w:val="xl157"/>
    <w:basedOn w:val="a"/>
    <w:rsid w:val="009B3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8">
    <w:name w:val="xl158"/>
    <w:basedOn w:val="a"/>
    <w:rsid w:val="009B3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9">
    <w:name w:val="xl159"/>
    <w:basedOn w:val="a"/>
    <w:rsid w:val="009B3E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9B3E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9B3E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2">
    <w:name w:val="xl162"/>
    <w:basedOn w:val="a"/>
    <w:rsid w:val="009B3E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3">
    <w:name w:val="xl163"/>
    <w:basedOn w:val="a"/>
    <w:rsid w:val="009B3E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4">
    <w:name w:val="xl164"/>
    <w:basedOn w:val="a"/>
    <w:rsid w:val="009B3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65">
    <w:name w:val="xl165"/>
    <w:basedOn w:val="a"/>
    <w:rsid w:val="009B3E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6">
    <w:name w:val="xl166"/>
    <w:basedOn w:val="a"/>
    <w:rsid w:val="009B3E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7">
    <w:name w:val="xl167"/>
    <w:basedOn w:val="a"/>
    <w:rsid w:val="009B3E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8">
    <w:name w:val="xl168"/>
    <w:basedOn w:val="a"/>
    <w:rsid w:val="009B3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9">
    <w:name w:val="xl169"/>
    <w:basedOn w:val="a"/>
    <w:rsid w:val="009B3E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70">
    <w:name w:val="xl170"/>
    <w:basedOn w:val="a"/>
    <w:rsid w:val="009B3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1">
    <w:name w:val="xl171"/>
    <w:basedOn w:val="a"/>
    <w:rsid w:val="009B3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2">
    <w:name w:val="xl172"/>
    <w:basedOn w:val="a"/>
    <w:rsid w:val="009B3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3">
    <w:name w:val="xl173"/>
    <w:basedOn w:val="a"/>
    <w:rsid w:val="009B3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74">
    <w:name w:val="xl174"/>
    <w:basedOn w:val="a"/>
    <w:rsid w:val="009B3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175">
    <w:name w:val="xl175"/>
    <w:basedOn w:val="a"/>
    <w:rsid w:val="009B3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table" w:styleId="af6">
    <w:name w:val="Table Grid"/>
    <w:basedOn w:val="a1"/>
    <w:uiPriority w:val="59"/>
    <w:rsid w:val="009B3E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7708</Words>
  <Characters>43939</Characters>
  <Application>Microsoft Office Word</Application>
  <DocSecurity>0</DocSecurity>
  <Lines>366</Lines>
  <Paragraphs>103</Paragraphs>
  <ScaleCrop>false</ScaleCrop>
  <Company/>
  <LinksUpToDate>false</LinksUpToDate>
  <CharactersWithSpaces>51544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2020-06-23T09:03:00Z</dcterms:created>
  <dcterms:modified xsi:type="dcterms:W3CDTF">2020-06-23T09:04:00Z</dcterms:modified>
</cp:coreProperties>
</file>