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99" w:rsidRPr="00051E63" w:rsidRDefault="00095999" w:rsidP="00095999">
      <w:pPr>
        <w:pStyle w:val="ConsPlusTitle"/>
        <w:ind w:right="28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51E63">
        <w:rPr>
          <w:rFonts w:ascii="Times New Roman" w:hAnsi="Times New Roman" w:cs="Times New Roman"/>
          <w:b w:val="0"/>
          <w:sz w:val="28"/>
          <w:szCs w:val="28"/>
        </w:rPr>
        <w:t>Приложение 2</w:t>
      </w:r>
    </w:p>
    <w:p w:rsidR="00095999" w:rsidRDefault="00095999" w:rsidP="000959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5999" w:rsidRPr="00FD39BF" w:rsidRDefault="00095999" w:rsidP="00095999">
      <w:pPr>
        <w:pStyle w:val="ConsPlusTitle"/>
        <w:tabs>
          <w:tab w:val="left" w:pos="993"/>
        </w:tabs>
        <w:ind w:left="284" w:right="425" w:firstLine="425"/>
        <w:rPr>
          <w:rFonts w:ascii="Times New Roman" w:hAnsi="Times New Roman" w:cs="Times New Roman"/>
          <w:sz w:val="28"/>
          <w:szCs w:val="28"/>
          <w:u w:val="single"/>
        </w:rPr>
      </w:pPr>
      <w:r w:rsidRPr="00FD39BF">
        <w:rPr>
          <w:rFonts w:ascii="Times New Roman" w:hAnsi="Times New Roman" w:cs="Times New Roman"/>
          <w:sz w:val="28"/>
          <w:szCs w:val="28"/>
          <w:u w:val="single"/>
        </w:rPr>
        <w:t>Описание номинаций</w:t>
      </w:r>
    </w:p>
    <w:p w:rsidR="00095999" w:rsidRPr="008B0425" w:rsidRDefault="00095999" w:rsidP="00095999">
      <w:pPr>
        <w:pStyle w:val="ConsPlusTitle"/>
        <w:tabs>
          <w:tab w:val="left" w:pos="993"/>
        </w:tabs>
        <w:ind w:left="284" w:right="425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095999" w:rsidRDefault="00095999" w:rsidP="00095999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</w:t>
      </w:r>
      <w:r>
        <w:rPr>
          <w:rFonts w:ascii="Times New Roman" w:hAnsi="Times New Roman"/>
          <w:b/>
          <w:sz w:val="28"/>
          <w:szCs w:val="28"/>
        </w:rPr>
        <w:t xml:space="preserve">ере промышленного производства </w:t>
      </w:r>
      <w:r w:rsidRPr="00E22FE9">
        <w:rPr>
          <w:rFonts w:ascii="Times New Roman" w:hAnsi="Times New Roman"/>
          <w:b/>
          <w:sz w:val="28"/>
          <w:szCs w:val="28"/>
        </w:rPr>
        <w:t>и инфраструктурного сектора услуг среди крупных организаций области»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относящиеся к субъектам крупного предпринимательства, основным видом деятельности которых является промышленное производство, </w:t>
      </w:r>
      <w:proofErr w:type="spellStart"/>
      <w:r w:rsidRPr="00E22FE9">
        <w:rPr>
          <w:rFonts w:ascii="Times New Roman" w:hAnsi="Times New Roman"/>
          <w:sz w:val="28"/>
          <w:szCs w:val="28"/>
        </w:rPr>
        <w:t>недропользование</w:t>
      </w:r>
      <w:proofErr w:type="spellEnd"/>
      <w:r w:rsidRPr="00E22FE9">
        <w:rPr>
          <w:rFonts w:ascii="Times New Roman" w:hAnsi="Times New Roman"/>
          <w:sz w:val="28"/>
          <w:szCs w:val="28"/>
        </w:rPr>
        <w:t>, производство и организация услуг в сфере жилищно-коммунального хозяйства, связи и информационных технологий.</w:t>
      </w:r>
    </w:p>
    <w:p w:rsidR="00095999" w:rsidRDefault="00095999" w:rsidP="00095999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</w:t>
      </w:r>
      <w:r>
        <w:rPr>
          <w:rFonts w:ascii="Times New Roman" w:hAnsi="Times New Roman"/>
          <w:b/>
          <w:sz w:val="28"/>
          <w:szCs w:val="28"/>
        </w:rPr>
        <w:t xml:space="preserve">фере промышленного производства </w:t>
      </w:r>
      <w:r w:rsidRPr="00E22FE9">
        <w:rPr>
          <w:rFonts w:ascii="Times New Roman" w:hAnsi="Times New Roman"/>
          <w:b/>
          <w:sz w:val="28"/>
          <w:szCs w:val="28"/>
        </w:rPr>
        <w:t>и инфраструктурного сектора услуг среди организаций малого и среднего бизнеса»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относящиеся к субъектам малого и среднего предпринимательства, основным видом деятельности которых является промышленное производство, </w:t>
      </w:r>
      <w:proofErr w:type="spellStart"/>
      <w:r w:rsidRPr="00E22FE9">
        <w:rPr>
          <w:rFonts w:ascii="Times New Roman" w:hAnsi="Times New Roman"/>
          <w:sz w:val="28"/>
          <w:szCs w:val="28"/>
        </w:rPr>
        <w:t>недропользование</w:t>
      </w:r>
      <w:proofErr w:type="spellEnd"/>
      <w:r w:rsidRPr="00E22FE9">
        <w:rPr>
          <w:rFonts w:ascii="Times New Roman" w:hAnsi="Times New Roman"/>
          <w:sz w:val="28"/>
          <w:szCs w:val="28"/>
        </w:rPr>
        <w:t>, производство и организация услуг</w:t>
      </w:r>
      <w:r w:rsidRPr="00E22FE9">
        <w:rPr>
          <w:rFonts w:ascii="Times New Roman" w:hAnsi="Times New Roman"/>
          <w:sz w:val="28"/>
          <w:szCs w:val="28"/>
        </w:rPr>
        <w:br/>
        <w:t>в сфере жилищно-коммунального хозяйства, связи и информационных технологий.</w:t>
      </w:r>
    </w:p>
    <w:p w:rsidR="00095999" w:rsidRDefault="00095999" w:rsidP="00095999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строительства»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основным видом деятельности которых является строительство, реконструкция, капитальный ремонт и реставрация зданий и инженерных сооружений.</w:t>
      </w:r>
    </w:p>
    <w:p w:rsidR="00095999" w:rsidRDefault="00095999" w:rsidP="00095999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производства строительных материалов»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основным видом деятельности которых является производство строительных материалов и иных изделий, используемых </w:t>
      </w:r>
      <w:r w:rsidRPr="00E22FE9">
        <w:rPr>
          <w:rFonts w:ascii="Times New Roman" w:hAnsi="Times New Roman"/>
          <w:sz w:val="28"/>
          <w:szCs w:val="28"/>
        </w:rPr>
        <w:br/>
        <w:t>в строительной индустрии.</w:t>
      </w:r>
    </w:p>
    <w:p w:rsidR="00095999" w:rsidRDefault="00095999" w:rsidP="00095999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сельскохозяйственного производства»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основным видом деятельности которых является производство сельскохозяйственной продукции.</w:t>
      </w:r>
    </w:p>
    <w:p w:rsidR="00095999" w:rsidRDefault="00095999" w:rsidP="00095999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пищевой и перерабатывающей промышленности»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основным видом деятельности которых является переработка сельскохозяйственной продукции, в том числе деятельность зернохранилищ и элеваторов.</w:t>
      </w:r>
    </w:p>
    <w:p w:rsidR="00095999" w:rsidRDefault="00095999" w:rsidP="00095999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оптовой торговли»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основным видом деятельности которых является оптовая торговля.</w:t>
      </w:r>
    </w:p>
    <w:p w:rsidR="00095999" w:rsidRDefault="00095999" w:rsidP="00095999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 xml:space="preserve">«Инвестор года в сфере розничной торговли» </w:t>
      </w:r>
      <w:r w:rsidRPr="00E22FE9">
        <w:rPr>
          <w:rFonts w:ascii="Times New Roman" w:hAnsi="Times New Roman"/>
          <w:sz w:val="28"/>
          <w:szCs w:val="28"/>
        </w:rPr>
        <w:t>могут претендовать инвесторы, основным видом деятельности которых является розничная торговля.</w:t>
      </w:r>
    </w:p>
    <w:p w:rsidR="00095999" w:rsidRDefault="00095999" w:rsidP="00095999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lastRenderedPageBreak/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общественного питания»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основным видом деятельности которых является организация общественного питания.</w:t>
      </w:r>
    </w:p>
    <w:p w:rsidR="00095999" w:rsidRDefault="00095999" w:rsidP="00095999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физической культуры и спорта, туризма и рекреационных услуг»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основным видом деятельности которых является оказание на те</w:t>
      </w:r>
      <w:r>
        <w:rPr>
          <w:rFonts w:ascii="Times New Roman" w:hAnsi="Times New Roman"/>
          <w:sz w:val="28"/>
          <w:szCs w:val="28"/>
        </w:rPr>
        <w:t xml:space="preserve">рритории области туристических </w:t>
      </w:r>
      <w:r w:rsidRPr="00E22FE9">
        <w:rPr>
          <w:rFonts w:ascii="Times New Roman" w:hAnsi="Times New Roman"/>
          <w:sz w:val="28"/>
          <w:szCs w:val="28"/>
        </w:rPr>
        <w:t xml:space="preserve">и рекреационных услуг, а также осуществляющие </w:t>
      </w:r>
      <w:r>
        <w:rPr>
          <w:rFonts w:ascii="Times New Roman" w:hAnsi="Times New Roman"/>
          <w:sz w:val="28"/>
          <w:szCs w:val="28"/>
        </w:rPr>
        <w:t xml:space="preserve">инвестирование в строительство </w:t>
      </w:r>
      <w:r w:rsidRPr="00E22FE9">
        <w:rPr>
          <w:rFonts w:ascii="Times New Roman" w:hAnsi="Times New Roman"/>
          <w:sz w:val="28"/>
          <w:szCs w:val="28"/>
        </w:rPr>
        <w:t>и реконструкцию объектов спортивной и гостиничной инфраструктуры.</w:t>
      </w:r>
    </w:p>
    <w:p w:rsidR="00095999" w:rsidRDefault="00095999" w:rsidP="00095999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 xml:space="preserve">«Инвестор года в сфере </w:t>
      </w:r>
      <w:proofErr w:type="spellStart"/>
      <w:r w:rsidRPr="00E22FE9">
        <w:rPr>
          <w:rFonts w:ascii="Times New Roman" w:hAnsi="Times New Roman"/>
          <w:b/>
          <w:sz w:val="28"/>
          <w:szCs w:val="28"/>
        </w:rPr>
        <w:t>транспортно-логистической</w:t>
      </w:r>
      <w:proofErr w:type="spellEnd"/>
      <w:r w:rsidRPr="00E22FE9">
        <w:rPr>
          <w:rFonts w:ascii="Times New Roman" w:hAnsi="Times New Roman"/>
          <w:b/>
          <w:sz w:val="28"/>
          <w:szCs w:val="28"/>
        </w:rPr>
        <w:t xml:space="preserve"> инфраструктуры» </w:t>
      </w:r>
      <w:r w:rsidRPr="00E22FE9">
        <w:rPr>
          <w:rFonts w:ascii="Times New Roman" w:hAnsi="Times New Roman"/>
          <w:sz w:val="28"/>
          <w:szCs w:val="28"/>
        </w:rPr>
        <w:t>могут претендовать инвесторы, основным видом деятельности которых является оказание транспортных услуг н</w:t>
      </w:r>
      <w:r>
        <w:rPr>
          <w:rFonts w:ascii="Times New Roman" w:hAnsi="Times New Roman"/>
          <w:sz w:val="28"/>
          <w:szCs w:val="28"/>
        </w:rPr>
        <w:t xml:space="preserve">аселению области, эксплуатация </w:t>
      </w:r>
      <w:r w:rsidRPr="00E22FE9">
        <w:rPr>
          <w:rFonts w:ascii="Times New Roman" w:hAnsi="Times New Roman"/>
          <w:sz w:val="28"/>
          <w:szCs w:val="28"/>
        </w:rPr>
        <w:t>и обслуживание транспортных средств, осуществление</w:t>
      </w:r>
      <w:r>
        <w:rPr>
          <w:rFonts w:ascii="Times New Roman" w:hAnsi="Times New Roman"/>
          <w:sz w:val="28"/>
          <w:szCs w:val="28"/>
        </w:rPr>
        <w:t xml:space="preserve"> погрузочно-разгрузочных работ, </w:t>
      </w:r>
      <w:r w:rsidRPr="00E22FE9">
        <w:rPr>
          <w:rFonts w:ascii="Times New Roman" w:hAnsi="Times New Roman"/>
          <w:sz w:val="28"/>
          <w:szCs w:val="28"/>
        </w:rPr>
        <w:t>транспортировка, складирование и хранение различных грузов.</w:t>
      </w:r>
    </w:p>
    <w:p w:rsidR="00095999" w:rsidRDefault="00095999" w:rsidP="00095999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инновационной, технико-внедренческой и научно-исследовательской деятельности»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осуществляющие реализацию инвестиционного проекта, направленного на обеспечение инновационной, технико-внедренческой и научно-исследовательской деятельности.</w:t>
      </w:r>
    </w:p>
    <w:p w:rsidR="00095999" w:rsidRDefault="00095999" w:rsidP="00095999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</w:t>
      </w:r>
      <w:r>
        <w:rPr>
          <w:rFonts w:ascii="Times New Roman" w:hAnsi="Times New Roman"/>
          <w:b/>
          <w:sz w:val="28"/>
          <w:szCs w:val="28"/>
        </w:rPr>
        <w:t xml:space="preserve">е культуры, организации досуга </w:t>
      </w:r>
      <w:r w:rsidRPr="00E22FE9">
        <w:rPr>
          <w:rFonts w:ascii="Times New Roman" w:hAnsi="Times New Roman"/>
          <w:b/>
          <w:sz w:val="28"/>
          <w:szCs w:val="28"/>
        </w:rPr>
        <w:t>и развлечений»</w:t>
      </w:r>
      <w:r w:rsidRPr="00E22FE9">
        <w:rPr>
          <w:rFonts w:ascii="Times New Roman" w:hAnsi="Times New Roman"/>
          <w:sz w:val="28"/>
          <w:szCs w:val="28"/>
        </w:rPr>
        <w:t xml:space="preserve"> могут быть номинированы инвесторы, осуществляющие инвестирование в организацию досуга и развлечений населения, в формирование современной культурной индустрии ре</w:t>
      </w:r>
      <w:r>
        <w:rPr>
          <w:rFonts w:ascii="Times New Roman" w:hAnsi="Times New Roman"/>
          <w:sz w:val="28"/>
          <w:szCs w:val="28"/>
        </w:rPr>
        <w:t xml:space="preserve">гиона, а также в строительство </w:t>
      </w:r>
      <w:r w:rsidRPr="00E22FE9">
        <w:rPr>
          <w:rFonts w:ascii="Times New Roman" w:hAnsi="Times New Roman"/>
          <w:sz w:val="28"/>
          <w:szCs w:val="28"/>
        </w:rPr>
        <w:t>и реконструкцию соответствующих объектов культурно-развлекательной сферы.</w:t>
      </w:r>
    </w:p>
    <w:p w:rsidR="00095999" w:rsidRDefault="00095999" w:rsidP="00095999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здравоохранения и предоставления социальных услуг»</w:t>
      </w:r>
      <w:r w:rsidRPr="00E22FE9">
        <w:rPr>
          <w:rFonts w:ascii="Times New Roman" w:hAnsi="Times New Roman"/>
          <w:sz w:val="28"/>
          <w:szCs w:val="28"/>
        </w:rPr>
        <w:t xml:space="preserve"> могут быть номинированы инвесторы, основным видом деятельности которых является оказание медицинских и социальных услуг населению.</w:t>
      </w:r>
    </w:p>
    <w:p w:rsidR="00095999" w:rsidRDefault="00095999" w:rsidP="00095999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 xml:space="preserve">«Инвестор года в сфере дошкольного и общего образования» </w:t>
      </w:r>
      <w:r w:rsidRPr="00E22FE9">
        <w:rPr>
          <w:rFonts w:ascii="Times New Roman" w:hAnsi="Times New Roman"/>
          <w:sz w:val="28"/>
          <w:szCs w:val="28"/>
        </w:rPr>
        <w:t>могут быть номинированы инвесторы, которые инвестируют в развитие дошкольных образовательных организаций и общеобразовательных организаций.</w:t>
      </w:r>
    </w:p>
    <w:p w:rsidR="00095999" w:rsidRDefault="00095999" w:rsidP="00095999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 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охраны окружающей среды»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осуществляющие реализацию инвестиционного проекта, направленного на внедрение ресурсосберег</w:t>
      </w:r>
      <w:r>
        <w:rPr>
          <w:rFonts w:ascii="Times New Roman" w:hAnsi="Times New Roman"/>
          <w:sz w:val="28"/>
          <w:szCs w:val="28"/>
        </w:rPr>
        <w:t xml:space="preserve">ающих, экологически безопасных </w:t>
      </w:r>
      <w:r w:rsidRPr="00E22FE9">
        <w:rPr>
          <w:rFonts w:ascii="Times New Roman" w:hAnsi="Times New Roman"/>
          <w:sz w:val="28"/>
          <w:szCs w:val="28"/>
        </w:rPr>
        <w:t>и эффективных технологий, также нацеленного на реализацию природоохранных мероприятий.</w:t>
      </w:r>
    </w:p>
    <w:p w:rsidR="00095999" w:rsidRDefault="00095999" w:rsidP="00095999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425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486E">
        <w:rPr>
          <w:rFonts w:ascii="Times New Roman" w:hAnsi="Times New Roman"/>
          <w:sz w:val="28"/>
          <w:szCs w:val="28"/>
        </w:rPr>
        <w:t xml:space="preserve">На звание </w:t>
      </w:r>
      <w:r w:rsidRPr="003C486E">
        <w:rPr>
          <w:rFonts w:ascii="Times New Roman" w:hAnsi="Times New Roman"/>
          <w:b/>
          <w:sz w:val="28"/>
          <w:szCs w:val="28"/>
        </w:rPr>
        <w:t>«Инвестор года»</w:t>
      </w:r>
      <w:r w:rsidRPr="003C486E">
        <w:rPr>
          <w:rFonts w:ascii="Times New Roman" w:hAnsi="Times New Roman"/>
          <w:sz w:val="28"/>
          <w:szCs w:val="28"/>
        </w:rPr>
        <w:t xml:space="preserve"> могут п</w:t>
      </w:r>
      <w:r>
        <w:rPr>
          <w:rFonts w:ascii="Times New Roman" w:hAnsi="Times New Roman"/>
          <w:sz w:val="28"/>
          <w:szCs w:val="28"/>
        </w:rPr>
        <w:t xml:space="preserve">ретендовать инвесторы, которые </w:t>
      </w:r>
      <w:r w:rsidRPr="003C486E">
        <w:rPr>
          <w:rFonts w:ascii="Times New Roman" w:hAnsi="Times New Roman"/>
          <w:sz w:val="28"/>
          <w:szCs w:val="28"/>
        </w:rPr>
        <w:t xml:space="preserve">к моменту проведения конкурса внесли весомый вклад в социально-экономическое развитие области, в частности освоили наибольший объем инвестиций за весь период реализации </w:t>
      </w:r>
      <w:r w:rsidRPr="003C486E">
        <w:rPr>
          <w:rFonts w:ascii="Times New Roman" w:hAnsi="Times New Roman"/>
          <w:sz w:val="28"/>
          <w:szCs w:val="28"/>
        </w:rPr>
        <w:lastRenderedPageBreak/>
        <w:t xml:space="preserve">инвестиционного проекта (не менее 500 млн. рублей </w:t>
      </w:r>
      <w:r>
        <w:rPr>
          <w:rFonts w:ascii="Times New Roman" w:hAnsi="Times New Roman"/>
          <w:sz w:val="28"/>
          <w:szCs w:val="28"/>
        </w:rPr>
        <w:br/>
      </w:r>
      <w:r w:rsidRPr="003C486E">
        <w:rPr>
          <w:rFonts w:ascii="Times New Roman" w:hAnsi="Times New Roman"/>
          <w:sz w:val="28"/>
          <w:szCs w:val="28"/>
        </w:rPr>
        <w:t>в прошедшем году), создали новые рабочие места (не менее 15 в прошедшем году), имеют среднюю заработную плату на предприятии выше средней статистической в области</w:t>
      </w:r>
      <w:proofErr w:type="gramEnd"/>
      <w:r w:rsidRPr="003C486E">
        <w:rPr>
          <w:rFonts w:ascii="Times New Roman" w:hAnsi="Times New Roman"/>
          <w:sz w:val="28"/>
          <w:szCs w:val="28"/>
        </w:rPr>
        <w:t xml:space="preserve"> по соответствующему виду экономической деятельности, осуществляют активную благотворительную деятельность на территории области. При прочих равных условиях преимущество имеют успешно завершенные в прошедшем году инвестиционные проекты.</w:t>
      </w:r>
    </w:p>
    <w:p w:rsidR="00284CAB" w:rsidRDefault="00284CAB"/>
    <w:sectPr w:rsidR="00284CAB" w:rsidSect="0028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73AFA"/>
    <w:multiLevelType w:val="hybridMultilevel"/>
    <w:tmpl w:val="1A4AE71C"/>
    <w:lvl w:ilvl="0" w:tplc="A5CC2FB2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5999"/>
    <w:rsid w:val="00095999"/>
    <w:rsid w:val="0028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5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9599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2021-02-18T11:02:00Z</dcterms:created>
  <dcterms:modified xsi:type="dcterms:W3CDTF">2021-02-18T11:02:00Z</dcterms:modified>
</cp:coreProperties>
</file>