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EB3" w:rsidRPr="0073718C" w:rsidRDefault="00523EB3" w:rsidP="00523EB3">
      <w:pPr>
        <w:widowControl w:val="0"/>
        <w:autoSpaceDE w:val="0"/>
        <w:autoSpaceDN w:val="0"/>
        <w:adjustRightInd w:val="0"/>
        <w:jc w:val="center"/>
        <w:rPr>
          <w:b/>
          <w:sz w:val="16"/>
          <w:szCs w:val="16"/>
        </w:rPr>
      </w:pPr>
    </w:p>
    <w:p w:rsidR="00523EB3" w:rsidRPr="0073718C" w:rsidRDefault="00523EB3" w:rsidP="00523EB3">
      <w:pPr>
        <w:widowControl w:val="0"/>
        <w:autoSpaceDE w:val="0"/>
        <w:autoSpaceDN w:val="0"/>
        <w:adjustRightInd w:val="0"/>
        <w:jc w:val="center"/>
        <w:rPr>
          <w:b/>
          <w:sz w:val="44"/>
          <w:szCs w:val="44"/>
        </w:rPr>
      </w:pPr>
      <w:r w:rsidRPr="0073718C">
        <w:rPr>
          <w:b/>
          <w:sz w:val="44"/>
          <w:szCs w:val="44"/>
        </w:rPr>
        <w:t xml:space="preserve">Собрание </w:t>
      </w:r>
      <w:proofErr w:type="gramStart"/>
      <w:r w:rsidRPr="0073718C">
        <w:rPr>
          <w:b/>
          <w:sz w:val="44"/>
          <w:szCs w:val="44"/>
        </w:rPr>
        <w:t>Пугачевского</w:t>
      </w:r>
      <w:proofErr w:type="gramEnd"/>
    </w:p>
    <w:p w:rsidR="00523EB3" w:rsidRPr="0073718C" w:rsidRDefault="00523EB3" w:rsidP="00523EB3">
      <w:pPr>
        <w:widowControl w:val="0"/>
        <w:autoSpaceDE w:val="0"/>
        <w:autoSpaceDN w:val="0"/>
        <w:adjustRightInd w:val="0"/>
        <w:jc w:val="center"/>
        <w:rPr>
          <w:b/>
          <w:sz w:val="44"/>
          <w:szCs w:val="44"/>
        </w:rPr>
      </w:pPr>
      <w:r w:rsidRPr="0073718C">
        <w:rPr>
          <w:b/>
          <w:sz w:val="44"/>
          <w:szCs w:val="44"/>
        </w:rPr>
        <w:t>муниципального района</w:t>
      </w:r>
    </w:p>
    <w:p w:rsidR="00523EB3" w:rsidRPr="0073718C" w:rsidRDefault="00523EB3" w:rsidP="00523EB3">
      <w:pPr>
        <w:widowControl w:val="0"/>
        <w:autoSpaceDE w:val="0"/>
        <w:autoSpaceDN w:val="0"/>
        <w:adjustRightInd w:val="0"/>
        <w:jc w:val="center"/>
        <w:rPr>
          <w:b/>
          <w:sz w:val="44"/>
          <w:szCs w:val="44"/>
        </w:rPr>
      </w:pPr>
      <w:r w:rsidRPr="0073718C">
        <w:rPr>
          <w:b/>
          <w:sz w:val="44"/>
          <w:szCs w:val="44"/>
        </w:rPr>
        <w:t>Саратовской области</w:t>
      </w:r>
    </w:p>
    <w:p w:rsidR="00523EB3" w:rsidRPr="0073718C" w:rsidRDefault="00523EB3" w:rsidP="00523EB3">
      <w:pPr>
        <w:widowControl w:val="0"/>
        <w:autoSpaceDE w:val="0"/>
        <w:autoSpaceDN w:val="0"/>
        <w:adjustRightInd w:val="0"/>
        <w:jc w:val="center"/>
        <w:rPr>
          <w:b/>
          <w:sz w:val="44"/>
          <w:szCs w:val="44"/>
        </w:rPr>
      </w:pPr>
      <w:proofErr w:type="gramStart"/>
      <w:r w:rsidRPr="0073718C">
        <w:rPr>
          <w:b/>
          <w:sz w:val="44"/>
          <w:szCs w:val="44"/>
        </w:rPr>
        <w:t>Р</w:t>
      </w:r>
      <w:proofErr w:type="gramEnd"/>
      <w:r w:rsidRPr="0073718C">
        <w:rPr>
          <w:b/>
          <w:sz w:val="44"/>
          <w:szCs w:val="44"/>
        </w:rPr>
        <w:t xml:space="preserve"> Е Ш Е Н И Е</w:t>
      </w:r>
    </w:p>
    <w:p w:rsidR="00523EB3" w:rsidRPr="0073718C" w:rsidRDefault="00523EB3" w:rsidP="00523EB3">
      <w:pPr>
        <w:widowControl w:val="0"/>
        <w:tabs>
          <w:tab w:val="left" w:pos="3540"/>
        </w:tabs>
        <w:autoSpaceDE w:val="0"/>
        <w:autoSpaceDN w:val="0"/>
        <w:adjustRightInd w:val="0"/>
        <w:jc w:val="center"/>
        <w:rPr>
          <w:b/>
          <w:sz w:val="28"/>
          <w:szCs w:val="28"/>
        </w:rPr>
      </w:pPr>
    </w:p>
    <w:p w:rsidR="00523EB3" w:rsidRPr="0073718C" w:rsidRDefault="00523EB3" w:rsidP="00523EB3">
      <w:pPr>
        <w:widowControl w:val="0"/>
        <w:tabs>
          <w:tab w:val="left" w:pos="3540"/>
        </w:tabs>
        <w:autoSpaceDE w:val="0"/>
        <w:autoSpaceDN w:val="0"/>
        <w:adjustRightInd w:val="0"/>
        <w:jc w:val="center"/>
        <w:rPr>
          <w:b/>
          <w:sz w:val="28"/>
          <w:szCs w:val="28"/>
        </w:rPr>
      </w:pPr>
      <w:r>
        <w:rPr>
          <w:b/>
          <w:sz w:val="28"/>
          <w:szCs w:val="28"/>
        </w:rPr>
        <w:t>от 23 декабря 2021 года № 45</w:t>
      </w:r>
    </w:p>
    <w:p w:rsidR="00A6241B" w:rsidRDefault="00A6241B" w:rsidP="00A6241B">
      <w:pPr>
        <w:widowControl w:val="0"/>
        <w:tabs>
          <w:tab w:val="left" w:pos="3540"/>
        </w:tabs>
        <w:autoSpaceDE w:val="0"/>
        <w:autoSpaceDN w:val="0"/>
        <w:adjustRightInd w:val="0"/>
        <w:jc w:val="center"/>
        <w:rPr>
          <w:b/>
          <w:sz w:val="28"/>
          <w:szCs w:val="28"/>
        </w:rPr>
      </w:pPr>
    </w:p>
    <w:p w:rsidR="00523EB3" w:rsidRDefault="00523EB3" w:rsidP="00A6241B">
      <w:pPr>
        <w:widowControl w:val="0"/>
        <w:tabs>
          <w:tab w:val="left" w:pos="3540"/>
        </w:tabs>
        <w:autoSpaceDE w:val="0"/>
        <w:autoSpaceDN w:val="0"/>
        <w:adjustRightInd w:val="0"/>
        <w:jc w:val="center"/>
        <w:rPr>
          <w:b/>
          <w:sz w:val="28"/>
          <w:szCs w:val="28"/>
        </w:rPr>
      </w:pPr>
    </w:p>
    <w:p w:rsidR="00523EB3" w:rsidRDefault="00A6241B" w:rsidP="00523EB3">
      <w:pPr>
        <w:pStyle w:val="a4"/>
        <w:rPr>
          <w:rFonts w:ascii="Times New Roman" w:hAnsi="Times New Roman"/>
          <w:b/>
          <w:bCs/>
          <w:color w:val="000000"/>
          <w:sz w:val="28"/>
          <w:szCs w:val="28"/>
        </w:rPr>
      </w:pPr>
      <w:r w:rsidRPr="00A6241B">
        <w:rPr>
          <w:rFonts w:ascii="Times New Roman" w:hAnsi="Times New Roman"/>
          <w:b/>
          <w:bCs/>
          <w:color w:val="000000"/>
          <w:sz w:val="28"/>
          <w:szCs w:val="28"/>
        </w:rPr>
        <w:t>О внесении изменений в решение</w:t>
      </w:r>
      <w:r w:rsidR="00064518">
        <w:rPr>
          <w:rFonts w:ascii="Times New Roman" w:hAnsi="Times New Roman"/>
          <w:b/>
          <w:bCs/>
          <w:color w:val="000000"/>
          <w:sz w:val="28"/>
          <w:szCs w:val="28"/>
        </w:rPr>
        <w:t xml:space="preserve"> </w:t>
      </w:r>
      <w:r w:rsidRPr="00A6241B">
        <w:rPr>
          <w:rFonts w:ascii="Times New Roman" w:hAnsi="Times New Roman"/>
          <w:b/>
          <w:bCs/>
          <w:color w:val="000000"/>
          <w:sz w:val="28"/>
          <w:szCs w:val="28"/>
        </w:rPr>
        <w:t>Собрания</w:t>
      </w:r>
    </w:p>
    <w:p w:rsidR="00523EB3" w:rsidRDefault="00A6241B" w:rsidP="00523EB3">
      <w:pPr>
        <w:pStyle w:val="a4"/>
        <w:rPr>
          <w:rFonts w:ascii="Times New Roman" w:hAnsi="Times New Roman"/>
          <w:b/>
          <w:bCs/>
          <w:color w:val="000000"/>
          <w:sz w:val="28"/>
          <w:szCs w:val="28"/>
        </w:rPr>
      </w:pPr>
      <w:r w:rsidRPr="00A6241B">
        <w:rPr>
          <w:rFonts w:ascii="Times New Roman" w:hAnsi="Times New Roman"/>
          <w:b/>
          <w:bCs/>
          <w:color w:val="000000"/>
          <w:sz w:val="28"/>
          <w:szCs w:val="28"/>
        </w:rPr>
        <w:t>Пугачевского муниципального</w:t>
      </w:r>
      <w:r w:rsidR="00523EB3">
        <w:rPr>
          <w:rFonts w:ascii="Times New Roman" w:hAnsi="Times New Roman"/>
          <w:b/>
          <w:bCs/>
          <w:color w:val="000000"/>
          <w:sz w:val="28"/>
          <w:szCs w:val="28"/>
        </w:rPr>
        <w:t xml:space="preserve"> </w:t>
      </w:r>
      <w:r w:rsidRPr="00A6241B">
        <w:rPr>
          <w:rFonts w:ascii="Times New Roman" w:hAnsi="Times New Roman"/>
          <w:b/>
          <w:bCs/>
          <w:color w:val="000000"/>
          <w:sz w:val="28"/>
          <w:szCs w:val="28"/>
        </w:rPr>
        <w:t>района</w:t>
      </w:r>
    </w:p>
    <w:p w:rsidR="00523EB3" w:rsidRDefault="00800CD6" w:rsidP="00523EB3">
      <w:pPr>
        <w:pStyle w:val="a4"/>
        <w:rPr>
          <w:rFonts w:ascii="Times New Roman" w:hAnsi="Times New Roman"/>
          <w:b/>
          <w:bCs/>
          <w:color w:val="000000"/>
          <w:sz w:val="28"/>
          <w:szCs w:val="28"/>
        </w:rPr>
      </w:pPr>
      <w:r>
        <w:rPr>
          <w:rFonts w:ascii="Times New Roman" w:hAnsi="Times New Roman"/>
          <w:b/>
          <w:bCs/>
          <w:color w:val="000000"/>
          <w:sz w:val="28"/>
          <w:szCs w:val="28"/>
        </w:rPr>
        <w:t>Саратовской области</w:t>
      </w:r>
      <w:r w:rsidR="00064518">
        <w:rPr>
          <w:rFonts w:ascii="Times New Roman" w:hAnsi="Times New Roman"/>
          <w:b/>
          <w:bCs/>
          <w:color w:val="000000"/>
          <w:sz w:val="28"/>
          <w:szCs w:val="28"/>
        </w:rPr>
        <w:t xml:space="preserve"> </w:t>
      </w:r>
      <w:r w:rsidR="00A6241B" w:rsidRPr="00A6241B">
        <w:rPr>
          <w:rFonts w:ascii="Times New Roman" w:hAnsi="Times New Roman"/>
          <w:b/>
          <w:bCs/>
          <w:color w:val="000000"/>
          <w:sz w:val="28"/>
          <w:szCs w:val="28"/>
        </w:rPr>
        <w:t>от 29 сентября</w:t>
      </w:r>
    </w:p>
    <w:p w:rsidR="00A6241B" w:rsidRPr="00064518" w:rsidRDefault="00A6241B" w:rsidP="00A6241B">
      <w:pPr>
        <w:pStyle w:val="a4"/>
        <w:jc w:val="both"/>
        <w:rPr>
          <w:rFonts w:ascii="Times New Roman" w:hAnsi="Times New Roman"/>
          <w:b/>
          <w:bCs/>
          <w:color w:val="000000"/>
          <w:sz w:val="28"/>
          <w:szCs w:val="28"/>
        </w:rPr>
      </w:pPr>
      <w:r w:rsidRPr="00A6241B">
        <w:rPr>
          <w:rFonts w:ascii="Times New Roman" w:hAnsi="Times New Roman"/>
          <w:b/>
          <w:bCs/>
          <w:color w:val="000000"/>
          <w:sz w:val="28"/>
          <w:szCs w:val="28"/>
        </w:rPr>
        <w:t xml:space="preserve">2008 года № 325 </w:t>
      </w:r>
    </w:p>
    <w:p w:rsidR="00800CD6" w:rsidRDefault="00800CD6" w:rsidP="00A6241B">
      <w:pPr>
        <w:shd w:val="clear" w:color="auto" w:fill="FFFFFF"/>
        <w:ind w:right="28" w:firstLine="697"/>
        <w:jc w:val="both"/>
        <w:rPr>
          <w:color w:val="000000"/>
          <w:spacing w:val="2"/>
          <w:sz w:val="28"/>
          <w:szCs w:val="28"/>
        </w:rPr>
      </w:pPr>
    </w:p>
    <w:p w:rsidR="00523EB3" w:rsidRDefault="00523EB3" w:rsidP="00A6241B">
      <w:pPr>
        <w:shd w:val="clear" w:color="auto" w:fill="FFFFFF"/>
        <w:ind w:right="28" w:firstLine="697"/>
        <w:jc w:val="both"/>
        <w:rPr>
          <w:color w:val="000000"/>
          <w:spacing w:val="2"/>
          <w:sz w:val="28"/>
          <w:szCs w:val="28"/>
        </w:rPr>
      </w:pPr>
    </w:p>
    <w:p w:rsidR="00A6241B" w:rsidRDefault="00A6241B" w:rsidP="00064518">
      <w:pPr>
        <w:shd w:val="clear" w:color="auto" w:fill="FFFFFF"/>
        <w:ind w:right="28" w:firstLine="697"/>
        <w:jc w:val="both"/>
        <w:rPr>
          <w:color w:val="000000"/>
          <w:spacing w:val="6"/>
          <w:sz w:val="28"/>
          <w:szCs w:val="28"/>
        </w:rPr>
      </w:pPr>
      <w:r>
        <w:rPr>
          <w:color w:val="000000"/>
          <w:spacing w:val="2"/>
          <w:sz w:val="28"/>
          <w:szCs w:val="28"/>
        </w:rPr>
        <w:t>На основании</w:t>
      </w:r>
      <w:r>
        <w:rPr>
          <w:color w:val="000000"/>
          <w:spacing w:val="9"/>
          <w:sz w:val="28"/>
          <w:szCs w:val="28"/>
        </w:rPr>
        <w:t xml:space="preserve"> Устава Пугачевского </w:t>
      </w:r>
      <w:r>
        <w:rPr>
          <w:color w:val="000000"/>
          <w:spacing w:val="6"/>
          <w:sz w:val="28"/>
          <w:szCs w:val="28"/>
        </w:rPr>
        <w:t>муниципального района, Собрание Пугачевского муниципального района Саратовской области РЕШИЛО:</w:t>
      </w:r>
    </w:p>
    <w:p w:rsidR="00A6241B" w:rsidRPr="00A6241B" w:rsidRDefault="00A6241B" w:rsidP="00523EB3">
      <w:pPr>
        <w:pStyle w:val="a4"/>
        <w:ind w:firstLine="709"/>
        <w:jc w:val="both"/>
        <w:rPr>
          <w:rFonts w:ascii="Times New Roman" w:hAnsi="Times New Roman"/>
          <w:sz w:val="28"/>
          <w:szCs w:val="28"/>
        </w:rPr>
      </w:pPr>
      <w:r w:rsidRPr="00A6241B">
        <w:rPr>
          <w:rFonts w:ascii="Times New Roman" w:hAnsi="Times New Roman"/>
          <w:color w:val="000000"/>
          <w:spacing w:val="6"/>
          <w:sz w:val="28"/>
          <w:szCs w:val="28"/>
        </w:rPr>
        <w:t xml:space="preserve">1.Внести в решение Собрания Пугачевского муниципального района Саратовской области от </w:t>
      </w:r>
      <w:r w:rsidRPr="00A6241B">
        <w:rPr>
          <w:rFonts w:ascii="Times New Roman" w:hAnsi="Times New Roman"/>
          <w:bCs/>
          <w:color w:val="000000"/>
          <w:sz w:val="28"/>
          <w:szCs w:val="28"/>
        </w:rPr>
        <w:t>29 сентября 2008 года № 325 «</w:t>
      </w:r>
      <w:r w:rsidRPr="00A6241B">
        <w:rPr>
          <w:rFonts w:ascii="Times New Roman" w:hAnsi="Times New Roman"/>
          <w:sz w:val="28"/>
          <w:szCs w:val="28"/>
        </w:rPr>
        <w:t xml:space="preserve">Об утверждении Правил использования водных объектов общего пользования, </w:t>
      </w:r>
      <w:r>
        <w:rPr>
          <w:rFonts w:ascii="Times New Roman" w:hAnsi="Times New Roman"/>
          <w:sz w:val="28"/>
          <w:szCs w:val="28"/>
        </w:rPr>
        <w:t>р</w:t>
      </w:r>
      <w:r w:rsidRPr="00A6241B">
        <w:rPr>
          <w:rFonts w:ascii="Times New Roman" w:hAnsi="Times New Roman"/>
          <w:sz w:val="28"/>
          <w:szCs w:val="28"/>
        </w:rPr>
        <w:t>асположенных на территории Пугачевского муниципального района для личных и бытовых нужд</w:t>
      </w:r>
      <w:r w:rsidRPr="00A6241B">
        <w:rPr>
          <w:rFonts w:ascii="Times New Roman" w:hAnsi="Times New Roman"/>
          <w:bCs/>
          <w:color w:val="000000"/>
          <w:sz w:val="28"/>
          <w:szCs w:val="28"/>
        </w:rPr>
        <w:t>»</w:t>
      </w:r>
    </w:p>
    <w:p w:rsidR="00A6241B" w:rsidRPr="00A075C9" w:rsidRDefault="00A6241B" w:rsidP="00064518">
      <w:pPr>
        <w:suppressAutoHyphens w:val="0"/>
        <w:ind w:firstLine="709"/>
        <w:jc w:val="both"/>
        <w:rPr>
          <w:sz w:val="28"/>
          <w:szCs w:val="28"/>
        </w:rPr>
      </w:pPr>
      <w:r>
        <w:rPr>
          <w:bCs/>
          <w:color w:val="000000"/>
          <w:sz w:val="28"/>
          <w:szCs w:val="28"/>
        </w:rPr>
        <w:t>с</w:t>
      </w:r>
      <w:r w:rsidRPr="00A075C9">
        <w:rPr>
          <w:sz w:val="28"/>
          <w:szCs w:val="28"/>
        </w:rPr>
        <w:t>ледующ</w:t>
      </w:r>
      <w:r>
        <w:rPr>
          <w:sz w:val="28"/>
          <w:szCs w:val="28"/>
        </w:rPr>
        <w:t>и</w:t>
      </w:r>
      <w:r w:rsidRPr="00A075C9">
        <w:rPr>
          <w:sz w:val="28"/>
          <w:szCs w:val="28"/>
        </w:rPr>
        <w:t>е изменени</w:t>
      </w:r>
      <w:r>
        <w:rPr>
          <w:sz w:val="28"/>
          <w:szCs w:val="28"/>
        </w:rPr>
        <w:t>я</w:t>
      </w:r>
      <w:r w:rsidRPr="00A075C9">
        <w:rPr>
          <w:sz w:val="28"/>
          <w:szCs w:val="28"/>
        </w:rPr>
        <w:t>:</w:t>
      </w:r>
    </w:p>
    <w:p w:rsidR="00A6241B" w:rsidRDefault="00800CD6" w:rsidP="00064518">
      <w:pPr>
        <w:tabs>
          <w:tab w:val="num" w:pos="0"/>
        </w:tabs>
        <w:suppressAutoHyphens w:val="0"/>
        <w:ind w:firstLine="709"/>
        <w:jc w:val="both"/>
        <w:rPr>
          <w:sz w:val="28"/>
          <w:szCs w:val="28"/>
        </w:rPr>
      </w:pPr>
      <w:r>
        <w:rPr>
          <w:sz w:val="28"/>
          <w:szCs w:val="28"/>
        </w:rPr>
        <w:t>в приложении</w:t>
      </w:r>
      <w:r w:rsidR="00A6241B">
        <w:rPr>
          <w:sz w:val="28"/>
          <w:szCs w:val="28"/>
        </w:rPr>
        <w:t>:</w:t>
      </w:r>
    </w:p>
    <w:p w:rsidR="001B7422" w:rsidRDefault="001B7422" w:rsidP="00064518">
      <w:pPr>
        <w:shd w:val="clear" w:color="auto" w:fill="FFFFFF"/>
        <w:ind w:firstLine="709"/>
        <w:jc w:val="both"/>
        <w:rPr>
          <w:color w:val="000000"/>
          <w:sz w:val="28"/>
          <w:szCs w:val="28"/>
        </w:rPr>
      </w:pPr>
      <w:r w:rsidRPr="001B7422">
        <w:rPr>
          <w:sz w:val="28"/>
          <w:szCs w:val="28"/>
        </w:rPr>
        <w:t>«</w:t>
      </w:r>
      <w:r>
        <w:rPr>
          <w:bCs/>
          <w:color w:val="000000"/>
          <w:sz w:val="28"/>
          <w:szCs w:val="28"/>
        </w:rPr>
        <w:t>Правила</w:t>
      </w:r>
      <w:r w:rsidRPr="001B7422">
        <w:rPr>
          <w:color w:val="000000"/>
          <w:sz w:val="28"/>
          <w:szCs w:val="28"/>
        </w:rPr>
        <w:t xml:space="preserve"> </w:t>
      </w:r>
      <w:r w:rsidRPr="001B7422">
        <w:rPr>
          <w:bCs/>
          <w:color w:val="000000"/>
          <w:sz w:val="28"/>
          <w:szCs w:val="28"/>
        </w:rPr>
        <w:t>использования водных объектов общего пользования, расположенных на территории Пугачевского муниципального района, для личных и бытовых нужд</w:t>
      </w:r>
      <w:r>
        <w:rPr>
          <w:color w:val="000000"/>
          <w:sz w:val="28"/>
          <w:szCs w:val="28"/>
        </w:rPr>
        <w:t>»:</w:t>
      </w:r>
    </w:p>
    <w:p w:rsidR="001B7422" w:rsidRDefault="00523EB3" w:rsidP="00064518">
      <w:pPr>
        <w:shd w:val="clear" w:color="auto" w:fill="FFFFFF"/>
        <w:ind w:firstLine="709"/>
        <w:jc w:val="both"/>
        <w:rPr>
          <w:color w:val="000000"/>
          <w:sz w:val="28"/>
          <w:szCs w:val="28"/>
        </w:rPr>
      </w:pPr>
      <w:r>
        <w:rPr>
          <w:color w:val="000000"/>
          <w:sz w:val="28"/>
          <w:szCs w:val="28"/>
        </w:rPr>
        <w:t xml:space="preserve">часть 3 </w:t>
      </w:r>
      <w:r w:rsidR="001B7422">
        <w:rPr>
          <w:color w:val="000000"/>
          <w:sz w:val="28"/>
          <w:szCs w:val="28"/>
        </w:rPr>
        <w:t>статьи: «1.Общие положения» изложить в следующей редакции:</w:t>
      </w:r>
    </w:p>
    <w:p w:rsidR="001B7422" w:rsidRDefault="001B7422" w:rsidP="00064518">
      <w:pPr>
        <w:suppressAutoHyphens w:val="0"/>
        <w:autoSpaceDE w:val="0"/>
        <w:autoSpaceDN w:val="0"/>
        <w:adjustRightInd w:val="0"/>
        <w:ind w:firstLine="709"/>
        <w:jc w:val="both"/>
        <w:rPr>
          <w:rFonts w:eastAsiaTheme="minorHAnsi"/>
          <w:sz w:val="28"/>
          <w:szCs w:val="28"/>
          <w:lang w:eastAsia="en-US"/>
        </w:rPr>
      </w:pPr>
      <w:r>
        <w:rPr>
          <w:color w:val="000000"/>
          <w:sz w:val="28"/>
          <w:szCs w:val="28"/>
        </w:rPr>
        <w:t>«3.</w:t>
      </w:r>
      <w:r w:rsidRPr="001B7422">
        <w:rPr>
          <w:rFonts w:eastAsiaTheme="minorHAnsi"/>
          <w:sz w:val="28"/>
          <w:szCs w:val="28"/>
          <w:lang w:eastAsia="en-US"/>
        </w:rPr>
        <w:t xml:space="preserve"> </w:t>
      </w:r>
      <w:r>
        <w:rPr>
          <w:rFonts w:eastAsiaTheme="minorHAnsi"/>
          <w:sz w:val="28"/>
          <w:szCs w:val="28"/>
          <w:lang w:eastAsia="en-US"/>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B7422" w:rsidRDefault="001B7422" w:rsidP="00064518">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w:t>
      </w:r>
      <w:r>
        <w:rPr>
          <w:rFonts w:eastAsiaTheme="minorHAnsi"/>
          <w:sz w:val="28"/>
          <w:szCs w:val="28"/>
          <w:lang w:eastAsia="en-US"/>
        </w:rPr>
        <w:lastRenderedPageBreak/>
        <w:t>для осуществления любительского рыболовства и причаливания плавучих средств.»</w:t>
      </w:r>
    </w:p>
    <w:p w:rsidR="00A6241B" w:rsidRDefault="00A6241B" w:rsidP="00064518">
      <w:pPr>
        <w:suppressAutoHyphens w:val="0"/>
        <w:ind w:firstLine="709"/>
        <w:jc w:val="both"/>
        <w:rPr>
          <w:sz w:val="28"/>
          <w:szCs w:val="28"/>
        </w:rPr>
      </w:pPr>
      <w:r>
        <w:rPr>
          <w:sz w:val="28"/>
          <w:szCs w:val="28"/>
        </w:rPr>
        <w:t>2.Опубликовать настоящее решение, разместив на официальном сайте администрации Пугачевского муниципального района Саратовской области, в информационной коммуникационной сети интернет и в газете «Деловой вестник Пугачевского муниципального района».</w:t>
      </w:r>
    </w:p>
    <w:p w:rsidR="00A6241B" w:rsidRPr="00523EB3" w:rsidRDefault="00A6241B" w:rsidP="00064518">
      <w:pPr>
        <w:shd w:val="clear" w:color="auto" w:fill="FFFFFF"/>
        <w:suppressAutoHyphens w:val="0"/>
        <w:ind w:right="28" w:firstLine="709"/>
        <w:jc w:val="both"/>
        <w:rPr>
          <w:sz w:val="28"/>
          <w:szCs w:val="28"/>
        </w:rPr>
      </w:pPr>
      <w:r w:rsidRPr="00523EB3">
        <w:rPr>
          <w:sz w:val="28"/>
          <w:szCs w:val="28"/>
        </w:rPr>
        <w:t>3.Настоящее решение вступает в силу со дня официального опубликования.</w:t>
      </w:r>
    </w:p>
    <w:p w:rsidR="00523EB3" w:rsidRDefault="00523EB3" w:rsidP="00064518">
      <w:pPr>
        <w:shd w:val="clear" w:color="auto" w:fill="FFFFFF"/>
        <w:suppressAutoHyphens w:val="0"/>
        <w:ind w:right="28" w:firstLine="709"/>
        <w:jc w:val="both"/>
        <w:rPr>
          <w:sz w:val="32"/>
          <w:szCs w:val="32"/>
        </w:rPr>
      </w:pPr>
    </w:p>
    <w:p w:rsidR="00523EB3" w:rsidRDefault="00523EB3" w:rsidP="00064518">
      <w:pPr>
        <w:shd w:val="clear" w:color="auto" w:fill="FFFFFF"/>
        <w:suppressAutoHyphens w:val="0"/>
        <w:ind w:right="28" w:firstLine="709"/>
        <w:jc w:val="both"/>
        <w:rPr>
          <w:sz w:val="32"/>
          <w:szCs w:val="32"/>
        </w:rPr>
      </w:pPr>
    </w:p>
    <w:p w:rsidR="00523EB3" w:rsidRDefault="00523EB3" w:rsidP="00064518">
      <w:pPr>
        <w:shd w:val="clear" w:color="auto" w:fill="FFFFFF"/>
        <w:suppressAutoHyphens w:val="0"/>
        <w:ind w:right="28" w:firstLine="709"/>
        <w:jc w:val="both"/>
        <w:rPr>
          <w:sz w:val="32"/>
          <w:szCs w:val="32"/>
        </w:rPr>
      </w:pPr>
    </w:p>
    <w:p w:rsidR="00523EB3" w:rsidRPr="000E6715" w:rsidRDefault="00523EB3" w:rsidP="00064518">
      <w:pPr>
        <w:shd w:val="clear" w:color="auto" w:fill="FFFFFF"/>
        <w:suppressAutoHyphens w:val="0"/>
        <w:ind w:right="28" w:firstLine="709"/>
        <w:jc w:val="both"/>
        <w:rPr>
          <w:color w:val="000000"/>
          <w:spacing w:val="-23"/>
          <w:sz w:val="32"/>
          <w:szCs w:val="32"/>
        </w:rPr>
      </w:pPr>
    </w:p>
    <w:p w:rsidR="00A6241B" w:rsidRPr="000E6715" w:rsidRDefault="00A6241B" w:rsidP="00064518">
      <w:pPr>
        <w:pStyle w:val="a3"/>
        <w:spacing w:after="0" w:line="240" w:lineRule="auto"/>
        <w:ind w:left="0"/>
        <w:jc w:val="both"/>
        <w:rPr>
          <w:rFonts w:ascii="Times New Roman" w:hAnsi="Times New Roman"/>
          <w:b/>
          <w:sz w:val="28"/>
          <w:szCs w:val="28"/>
        </w:rPr>
      </w:pPr>
      <w:r w:rsidRPr="000E6715">
        <w:rPr>
          <w:rFonts w:ascii="Times New Roman" w:hAnsi="Times New Roman"/>
          <w:b/>
          <w:sz w:val="28"/>
          <w:szCs w:val="28"/>
        </w:rPr>
        <w:t>Председатель Собрания</w:t>
      </w:r>
    </w:p>
    <w:p w:rsidR="00A6241B" w:rsidRPr="000E6715" w:rsidRDefault="00A6241B" w:rsidP="00064518">
      <w:pPr>
        <w:pStyle w:val="a3"/>
        <w:spacing w:after="0" w:line="240" w:lineRule="auto"/>
        <w:ind w:left="0"/>
        <w:jc w:val="both"/>
        <w:rPr>
          <w:rFonts w:ascii="Times New Roman" w:hAnsi="Times New Roman"/>
          <w:b/>
          <w:sz w:val="28"/>
          <w:szCs w:val="28"/>
        </w:rPr>
      </w:pPr>
      <w:r w:rsidRPr="000E6715">
        <w:rPr>
          <w:rFonts w:ascii="Times New Roman" w:hAnsi="Times New Roman"/>
          <w:b/>
          <w:sz w:val="28"/>
          <w:szCs w:val="28"/>
        </w:rPr>
        <w:t>Пугачевского муниципального района</w:t>
      </w:r>
      <w:r w:rsidRPr="000E6715">
        <w:rPr>
          <w:rFonts w:ascii="Times New Roman" w:hAnsi="Times New Roman"/>
          <w:b/>
          <w:sz w:val="28"/>
          <w:szCs w:val="28"/>
        </w:rPr>
        <w:tab/>
      </w:r>
      <w:r w:rsidRPr="000E6715">
        <w:rPr>
          <w:rFonts w:ascii="Times New Roman" w:hAnsi="Times New Roman"/>
          <w:b/>
          <w:sz w:val="28"/>
          <w:szCs w:val="28"/>
        </w:rPr>
        <w:tab/>
      </w:r>
      <w:r w:rsidRPr="000E6715">
        <w:rPr>
          <w:rFonts w:ascii="Times New Roman" w:hAnsi="Times New Roman"/>
          <w:b/>
          <w:sz w:val="28"/>
          <w:szCs w:val="28"/>
        </w:rPr>
        <w:tab/>
      </w:r>
      <w:r w:rsidR="000E6715">
        <w:rPr>
          <w:rFonts w:ascii="Times New Roman" w:hAnsi="Times New Roman"/>
          <w:b/>
          <w:sz w:val="28"/>
          <w:szCs w:val="28"/>
        </w:rPr>
        <w:tab/>
      </w:r>
      <w:r w:rsidRPr="000E6715">
        <w:rPr>
          <w:rFonts w:ascii="Times New Roman" w:hAnsi="Times New Roman"/>
          <w:b/>
          <w:sz w:val="28"/>
          <w:szCs w:val="28"/>
        </w:rPr>
        <w:t xml:space="preserve">П.Н. </w:t>
      </w:r>
      <w:proofErr w:type="spellStart"/>
      <w:r w:rsidRPr="000E6715">
        <w:rPr>
          <w:rFonts w:ascii="Times New Roman" w:hAnsi="Times New Roman"/>
          <w:b/>
          <w:sz w:val="28"/>
          <w:szCs w:val="28"/>
        </w:rPr>
        <w:t>Кальченко</w:t>
      </w:r>
      <w:proofErr w:type="spellEnd"/>
    </w:p>
    <w:p w:rsidR="000E6715" w:rsidRDefault="000E6715" w:rsidP="00064518">
      <w:pPr>
        <w:autoSpaceDE w:val="0"/>
        <w:autoSpaceDN w:val="0"/>
        <w:adjustRightInd w:val="0"/>
        <w:jc w:val="both"/>
        <w:rPr>
          <w:b/>
          <w:sz w:val="28"/>
          <w:szCs w:val="28"/>
        </w:rPr>
      </w:pPr>
    </w:p>
    <w:p w:rsidR="00523EB3" w:rsidRDefault="00523EB3" w:rsidP="00064518">
      <w:pPr>
        <w:autoSpaceDE w:val="0"/>
        <w:autoSpaceDN w:val="0"/>
        <w:adjustRightInd w:val="0"/>
        <w:jc w:val="both"/>
        <w:rPr>
          <w:b/>
          <w:sz w:val="28"/>
          <w:szCs w:val="28"/>
        </w:rPr>
      </w:pPr>
    </w:p>
    <w:p w:rsidR="00523EB3" w:rsidRDefault="00523EB3" w:rsidP="00064518">
      <w:pPr>
        <w:autoSpaceDE w:val="0"/>
        <w:autoSpaceDN w:val="0"/>
        <w:adjustRightInd w:val="0"/>
        <w:jc w:val="both"/>
        <w:rPr>
          <w:b/>
          <w:sz w:val="28"/>
          <w:szCs w:val="28"/>
        </w:rPr>
      </w:pPr>
    </w:p>
    <w:p w:rsidR="00523EB3" w:rsidRPr="000E6715" w:rsidRDefault="00523EB3" w:rsidP="00064518">
      <w:pPr>
        <w:autoSpaceDE w:val="0"/>
        <w:autoSpaceDN w:val="0"/>
        <w:adjustRightInd w:val="0"/>
        <w:jc w:val="both"/>
        <w:rPr>
          <w:b/>
          <w:sz w:val="28"/>
          <w:szCs w:val="28"/>
        </w:rPr>
      </w:pPr>
    </w:p>
    <w:p w:rsidR="0081692C" w:rsidRPr="000E6715" w:rsidRDefault="0081692C" w:rsidP="00064518">
      <w:pPr>
        <w:autoSpaceDE w:val="0"/>
        <w:autoSpaceDN w:val="0"/>
        <w:adjustRightInd w:val="0"/>
        <w:jc w:val="both"/>
        <w:rPr>
          <w:b/>
          <w:sz w:val="28"/>
          <w:szCs w:val="28"/>
        </w:rPr>
      </w:pPr>
      <w:r w:rsidRPr="000E6715">
        <w:rPr>
          <w:b/>
          <w:sz w:val="28"/>
          <w:szCs w:val="28"/>
        </w:rPr>
        <w:t xml:space="preserve">Глава </w:t>
      </w:r>
      <w:proofErr w:type="gramStart"/>
      <w:r w:rsidRPr="000E6715">
        <w:rPr>
          <w:b/>
          <w:sz w:val="28"/>
          <w:szCs w:val="28"/>
        </w:rPr>
        <w:t>Пугачевского</w:t>
      </w:r>
      <w:proofErr w:type="gramEnd"/>
    </w:p>
    <w:p w:rsidR="00CA2BC5" w:rsidRDefault="0081692C" w:rsidP="00064518">
      <w:pPr>
        <w:autoSpaceDE w:val="0"/>
        <w:autoSpaceDN w:val="0"/>
        <w:adjustRightInd w:val="0"/>
        <w:jc w:val="both"/>
      </w:pPr>
      <w:r w:rsidRPr="000E6715">
        <w:rPr>
          <w:b/>
          <w:sz w:val="28"/>
          <w:szCs w:val="28"/>
        </w:rPr>
        <w:t xml:space="preserve">муниципального района </w:t>
      </w:r>
      <w:r w:rsidRPr="000E6715">
        <w:rPr>
          <w:b/>
          <w:sz w:val="28"/>
          <w:szCs w:val="28"/>
        </w:rPr>
        <w:tab/>
      </w:r>
      <w:r w:rsidRPr="000E6715">
        <w:rPr>
          <w:b/>
          <w:sz w:val="28"/>
          <w:szCs w:val="28"/>
        </w:rPr>
        <w:tab/>
      </w:r>
      <w:r w:rsidRPr="000E6715">
        <w:rPr>
          <w:b/>
          <w:sz w:val="28"/>
          <w:szCs w:val="28"/>
        </w:rPr>
        <w:tab/>
      </w:r>
      <w:r w:rsidRPr="000E6715">
        <w:rPr>
          <w:b/>
          <w:sz w:val="28"/>
          <w:szCs w:val="28"/>
        </w:rPr>
        <w:tab/>
      </w:r>
      <w:r w:rsidRPr="000E6715">
        <w:rPr>
          <w:b/>
          <w:sz w:val="28"/>
          <w:szCs w:val="28"/>
        </w:rPr>
        <w:tab/>
      </w:r>
      <w:r w:rsidRPr="000E6715">
        <w:rPr>
          <w:b/>
          <w:sz w:val="28"/>
          <w:szCs w:val="28"/>
        </w:rPr>
        <w:tab/>
        <w:t>А.В. Янин</w:t>
      </w:r>
    </w:p>
    <w:sectPr w:rsidR="00CA2BC5" w:rsidSect="00DF4E16">
      <w:footerReference w:type="default" r:id="rId6"/>
      <w:pgSz w:w="11906" w:h="16838"/>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A28" w:rsidRDefault="00382A28" w:rsidP="00523EB3">
      <w:r>
        <w:separator/>
      </w:r>
    </w:p>
  </w:endnote>
  <w:endnote w:type="continuationSeparator" w:id="0">
    <w:p w:rsidR="00382A28" w:rsidRDefault="00382A28" w:rsidP="00523E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962704"/>
      <w:docPartObj>
        <w:docPartGallery w:val="Page Numbers (Bottom of Page)"/>
        <w:docPartUnique/>
      </w:docPartObj>
    </w:sdtPr>
    <w:sdtContent>
      <w:p w:rsidR="00523EB3" w:rsidRDefault="00723AA8">
        <w:pPr>
          <w:pStyle w:val="a7"/>
          <w:jc w:val="right"/>
        </w:pPr>
        <w:fldSimple w:instr=" PAGE   \* MERGEFORMAT ">
          <w:r w:rsidR="00DF4E16">
            <w:rPr>
              <w:noProof/>
            </w:rPr>
            <w:t>1</w:t>
          </w:r>
        </w:fldSimple>
      </w:p>
    </w:sdtContent>
  </w:sdt>
  <w:p w:rsidR="00523EB3" w:rsidRDefault="00523EB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A28" w:rsidRDefault="00382A28" w:rsidP="00523EB3">
      <w:r>
        <w:separator/>
      </w:r>
    </w:p>
  </w:footnote>
  <w:footnote w:type="continuationSeparator" w:id="0">
    <w:p w:rsidR="00382A28" w:rsidRDefault="00382A28" w:rsidP="00523E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E33C43"/>
    <w:rsid w:val="00064518"/>
    <w:rsid w:val="000E6715"/>
    <w:rsid w:val="001B7422"/>
    <w:rsid w:val="00361BBB"/>
    <w:rsid w:val="00382A28"/>
    <w:rsid w:val="00523EB3"/>
    <w:rsid w:val="00723AA8"/>
    <w:rsid w:val="007E61A3"/>
    <w:rsid w:val="00800CD6"/>
    <w:rsid w:val="0081692C"/>
    <w:rsid w:val="009248D8"/>
    <w:rsid w:val="00A6241B"/>
    <w:rsid w:val="00CA2BC5"/>
    <w:rsid w:val="00D406C7"/>
    <w:rsid w:val="00DA091F"/>
    <w:rsid w:val="00DB390F"/>
    <w:rsid w:val="00DF4E16"/>
    <w:rsid w:val="00E33C43"/>
    <w:rsid w:val="00EB1002"/>
    <w:rsid w:val="00FB21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41B"/>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41B"/>
    <w:pPr>
      <w:suppressAutoHyphens w:val="0"/>
      <w:spacing w:after="200" w:line="276" w:lineRule="auto"/>
      <w:ind w:left="720"/>
      <w:contextualSpacing/>
    </w:pPr>
    <w:rPr>
      <w:rFonts w:ascii="Calibri" w:eastAsia="Calibri" w:hAnsi="Calibri"/>
      <w:sz w:val="22"/>
      <w:szCs w:val="22"/>
      <w:lang w:eastAsia="en-US"/>
    </w:rPr>
  </w:style>
  <w:style w:type="paragraph" w:styleId="a4">
    <w:name w:val="No Spacing"/>
    <w:uiPriority w:val="1"/>
    <w:qFormat/>
    <w:rsid w:val="00A6241B"/>
    <w:pPr>
      <w:spacing w:after="0" w:line="240" w:lineRule="auto"/>
    </w:pPr>
    <w:rPr>
      <w:rFonts w:ascii="Calibri" w:eastAsia="Times New Roman" w:hAnsi="Calibri" w:cs="Times New Roman"/>
      <w:lang w:eastAsia="ru-RU"/>
    </w:rPr>
  </w:style>
  <w:style w:type="paragraph" w:styleId="a5">
    <w:name w:val="header"/>
    <w:basedOn w:val="a"/>
    <w:link w:val="a6"/>
    <w:uiPriority w:val="99"/>
    <w:semiHidden/>
    <w:unhideWhenUsed/>
    <w:rsid w:val="00523EB3"/>
    <w:pPr>
      <w:tabs>
        <w:tab w:val="center" w:pos="4677"/>
        <w:tab w:val="right" w:pos="9355"/>
      </w:tabs>
    </w:pPr>
  </w:style>
  <w:style w:type="character" w:customStyle="1" w:styleId="a6">
    <w:name w:val="Верхний колонтитул Знак"/>
    <w:basedOn w:val="a0"/>
    <w:link w:val="a5"/>
    <w:uiPriority w:val="99"/>
    <w:semiHidden/>
    <w:rsid w:val="00523EB3"/>
    <w:rPr>
      <w:rFonts w:ascii="Times New Roman" w:eastAsia="Times New Roman" w:hAnsi="Times New Roman" w:cs="Times New Roman"/>
      <w:sz w:val="24"/>
      <w:szCs w:val="24"/>
      <w:lang w:eastAsia="zh-CN"/>
    </w:rPr>
  </w:style>
  <w:style w:type="paragraph" w:styleId="a7">
    <w:name w:val="footer"/>
    <w:basedOn w:val="a"/>
    <w:link w:val="a8"/>
    <w:uiPriority w:val="99"/>
    <w:unhideWhenUsed/>
    <w:rsid w:val="00523EB3"/>
    <w:pPr>
      <w:tabs>
        <w:tab w:val="center" w:pos="4677"/>
        <w:tab w:val="right" w:pos="9355"/>
      </w:tabs>
    </w:pPr>
  </w:style>
  <w:style w:type="character" w:customStyle="1" w:styleId="a8">
    <w:name w:val="Нижний колонтитул Знак"/>
    <w:basedOn w:val="a0"/>
    <w:link w:val="a7"/>
    <w:uiPriority w:val="99"/>
    <w:rsid w:val="00523EB3"/>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323</Words>
  <Characters>1843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Sobr</cp:lastModifiedBy>
  <cp:revision>10</cp:revision>
  <cp:lastPrinted>2021-12-24T05:26:00Z</cp:lastPrinted>
  <dcterms:created xsi:type="dcterms:W3CDTF">2021-12-15T04:29:00Z</dcterms:created>
  <dcterms:modified xsi:type="dcterms:W3CDTF">2021-12-24T09:56:00Z</dcterms:modified>
</cp:coreProperties>
</file>