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B9" w:rsidRPr="00EE0B07" w:rsidRDefault="00C52DB9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безопасности при проведении обряда Крещенских купаний</w:t>
      </w:r>
    </w:p>
    <w:p w:rsidR="00C52DB9" w:rsidRPr="00EE0B07" w:rsidRDefault="00C52DB9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C52D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Пугачевском муниципальном районе местом проведения Крещенских купаний является поселок Монастырский, река Большой Иргиз, </w:t>
      </w:r>
      <w:r w:rsidRPr="00C52DB9">
        <w:rPr>
          <w:rFonts w:ascii="Times New Roman" w:hAnsi="Times New Roman"/>
          <w:sz w:val="28"/>
          <w:szCs w:val="28"/>
        </w:rPr>
        <w:t>район</w:t>
      </w:r>
      <w:r w:rsidRPr="00C52DB9">
        <w:rPr>
          <w:rFonts w:ascii="Times New Roman" w:hAnsi="Times New Roman"/>
          <w:sz w:val="28"/>
        </w:rPr>
        <w:t xml:space="preserve"> православного Свято-Никольского женского монастыря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Желающим приобщиться к традиции купания в проруби в Крещенскую ночь, необходимо помнить несколько простых правил безопасности, которые помогут сохранить здоровье.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Прежде всего, в проруби не рекомендуется купаться людям, страдающим заболеваниями сердца и сосудов (например, аритмией или гипертонией), а также людям с эпилепсией, бронхиальной астмой, хроническими заболеваниями почек и другими заболеваниями. В любом случае, перед погружением, посоветуйтесь с врачом!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От Крещенского купания следует воздержаться тем, кто простужен или недавно выздоровел.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Зимнее плавание противопоказано при следующих острых и хронических (в стадии обострения) заболеваниях: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воспалительные заболевания носоглотки, придаточных полостей носа, отиты;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нервной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периферической нервной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органов зрения;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органов дыхания;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мочеполовой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желудочно-кишечного тракта.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bCs/>
          <w:sz w:val="28"/>
          <w:szCs w:val="28"/>
        </w:rPr>
        <w:t>Прежде чем совершать крещенские купания, следует помнить несколько важных правил: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купаться следует исключительно в оборудованных и приспособленных для этих целей местах;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 xml:space="preserve">не употребляйте алкогольные напитки </w:t>
      </w:r>
      <w:proofErr w:type="gramStart"/>
      <w:r w:rsidRPr="00C52DB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52D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C52DB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52DB9">
        <w:rPr>
          <w:rFonts w:ascii="Times New Roman" w:eastAsia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2DB9">
        <w:rPr>
          <w:rFonts w:ascii="Times New Roman" w:eastAsia="Times New Roman" w:hAnsi="Times New Roman" w:cs="Times New Roman"/>
          <w:sz w:val="28"/>
          <w:szCs w:val="28"/>
        </w:rPr>
        <w:t>рещенских купаний;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для купания необходимо подобрать специальную обувь. Она должна быть легкой, удобной и быстро снимаемой. Не спешите при подходе к проруби – дорожки могут обледенеть и быть скользкими;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не ныряйте в прорубь, избегайте переохлаждения головы – рефлекторное сужение сосудов может привести к серьезным последствиям.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следите за временем пребывания в холодной проруби, не допускайте общего переохлаждения организма;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строго следите за детьми, не оставляйте их без присмотра даже на мгновение;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не выезжайте на лед на транспортных средствах;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особое внимание уделяйте процессу выхода из проруби, остерегайтесь касания металлических предметов. Помните, что сорвавшись при подъеме из проруби, можно уйти под лед;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выхода из воды быстро оботритесь махровым полотенцем и смените одежду на сухую;</w:t>
      </w:r>
    </w:p>
    <w:p w:rsidR="00736E6D" w:rsidRP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от переохлаждения и для повышения иммунитета очень полезно выпи</w:t>
      </w:r>
      <w:r>
        <w:rPr>
          <w:rFonts w:ascii="Times New Roman" w:eastAsia="Times New Roman" w:hAnsi="Times New Roman" w:cs="Times New Roman"/>
          <w:sz w:val="28"/>
          <w:szCs w:val="28"/>
        </w:rPr>
        <w:t>ть горячий фруктово-ягодный чай.</w:t>
      </w:r>
    </w:p>
    <w:sectPr w:rsidR="00736E6D" w:rsidRPr="00C52DB9" w:rsidSect="00EE0B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DB9"/>
    <w:rsid w:val="00736E6D"/>
    <w:rsid w:val="007814C3"/>
    <w:rsid w:val="00C52DB9"/>
    <w:rsid w:val="00E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2019-01-17T10:24:00Z</dcterms:created>
  <dcterms:modified xsi:type="dcterms:W3CDTF">2019-08-27T06:55:00Z</dcterms:modified>
</cp:coreProperties>
</file>