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E6" w:rsidRPr="005F2E46" w:rsidRDefault="00190DE6" w:rsidP="00190DE6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color w:val="000000"/>
          <w:sz w:val="28"/>
          <w:szCs w:val="28"/>
        </w:rPr>
      </w:pPr>
      <w:r w:rsidRPr="005F2E46">
        <w:rPr>
          <w:rFonts w:ascii="Times New Roman" w:hAnsi="Times New Roman"/>
          <w:color w:val="000000"/>
          <w:sz w:val="28"/>
          <w:szCs w:val="28"/>
        </w:rPr>
        <w:t>Приложение 7</w:t>
      </w:r>
    </w:p>
    <w:p w:rsidR="00190DE6" w:rsidRPr="005F2E46" w:rsidRDefault="00190DE6" w:rsidP="00190DE6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5F2E46">
        <w:rPr>
          <w:rFonts w:ascii="Times New Roman" w:hAnsi="Times New Roman"/>
          <w:color w:val="000000"/>
          <w:sz w:val="28"/>
          <w:szCs w:val="28"/>
        </w:rPr>
        <w:t xml:space="preserve">к 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5F2E46">
        <w:rPr>
          <w:rFonts w:ascii="Times New Roman" w:hAnsi="Times New Roman"/>
          <w:color w:val="000000"/>
          <w:sz w:val="28"/>
          <w:szCs w:val="28"/>
        </w:rPr>
        <w:t>ешени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5F2E46">
        <w:rPr>
          <w:rFonts w:ascii="Times New Roman" w:hAnsi="Times New Roman"/>
          <w:color w:val="000000"/>
          <w:sz w:val="28"/>
          <w:szCs w:val="28"/>
        </w:rPr>
        <w:t xml:space="preserve"> Собрания</w:t>
      </w:r>
    </w:p>
    <w:p w:rsidR="00190DE6" w:rsidRPr="005F2E46" w:rsidRDefault="00190DE6" w:rsidP="00190DE6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5F2E46">
        <w:rPr>
          <w:rFonts w:ascii="Times New Roman" w:hAnsi="Times New Roman"/>
          <w:color w:val="000000"/>
          <w:sz w:val="28"/>
          <w:szCs w:val="28"/>
        </w:rPr>
        <w:t>Пугачевского муниципального района</w:t>
      </w:r>
    </w:p>
    <w:p w:rsidR="00190DE6" w:rsidRPr="005F2E46" w:rsidRDefault="00190DE6" w:rsidP="00190DE6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5F2E46">
        <w:rPr>
          <w:rFonts w:ascii="Times New Roman" w:hAnsi="Times New Roman"/>
          <w:color w:val="000000"/>
          <w:sz w:val="28"/>
          <w:szCs w:val="28"/>
        </w:rPr>
        <w:t>Саратовской области</w:t>
      </w:r>
    </w:p>
    <w:p w:rsidR="00190DE6" w:rsidRPr="005F2E46" w:rsidRDefault="00190DE6" w:rsidP="00190DE6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5F2E46">
        <w:rPr>
          <w:rFonts w:ascii="Times New Roman" w:hAnsi="Times New Roman"/>
          <w:color w:val="000000"/>
          <w:sz w:val="28"/>
          <w:szCs w:val="28"/>
        </w:rPr>
        <w:t xml:space="preserve">«О бюджете </w:t>
      </w:r>
      <w:proofErr w:type="gramStart"/>
      <w:r w:rsidRPr="005F2E46">
        <w:rPr>
          <w:rFonts w:ascii="Times New Roman" w:hAnsi="Times New Roman"/>
          <w:color w:val="000000"/>
          <w:sz w:val="28"/>
          <w:szCs w:val="28"/>
        </w:rPr>
        <w:t>Пугачевского</w:t>
      </w:r>
      <w:proofErr w:type="gramEnd"/>
    </w:p>
    <w:p w:rsidR="00190DE6" w:rsidRDefault="00190DE6" w:rsidP="00190DE6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на 2021 </w:t>
      </w:r>
      <w:r w:rsidRPr="005F2E46">
        <w:rPr>
          <w:rFonts w:ascii="Times New Roman" w:hAnsi="Times New Roman"/>
          <w:color w:val="000000"/>
          <w:sz w:val="28"/>
          <w:szCs w:val="28"/>
        </w:rPr>
        <w:t>год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</w:p>
    <w:p w:rsidR="00190DE6" w:rsidRPr="005F2E46" w:rsidRDefault="00190DE6" w:rsidP="00190DE6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плановый период 2022 и 2023 годов</w:t>
      </w:r>
      <w:r w:rsidRPr="005F2E46">
        <w:rPr>
          <w:rFonts w:ascii="Times New Roman" w:hAnsi="Times New Roman"/>
          <w:color w:val="000000"/>
          <w:sz w:val="28"/>
          <w:szCs w:val="28"/>
        </w:rPr>
        <w:t>»</w:t>
      </w:r>
    </w:p>
    <w:p w:rsidR="00190DE6" w:rsidRPr="005F2E46" w:rsidRDefault="00190DE6" w:rsidP="00190DE6">
      <w:pPr>
        <w:spacing w:after="0"/>
        <w:rPr>
          <w:rFonts w:ascii="Times New Roman" w:hAnsi="Times New Roman"/>
          <w:color w:val="000000"/>
        </w:rPr>
      </w:pPr>
    </w:p>
    <w:p w:rsidR="00190DE6" w:rsidRPr="005F2E46" w:rsidRDefault="00190DE6" w:rsidP="00190DE6">
      <w:pPr>
        <w:spacing w:after="0"/>
        <w:rPr>
          <w:rFonts w:ascii="Times New Roman" w:hAnsi="Times New Roman"/>
          <w:color w:val="000000"/>
        </w:rPr>
      </w:pPr>
    </w:p>
    <w:p w:rsidR="00190DE6" w:rsidRPr="005F2E46" w:rsidRDefault="00190DE6" w:rsidP="00190DE6">
      <w:pPr>
        <w:spacing w:line="240" w:lineRule="auto"/>
        <w:jc w:val="center"/>
        <w:rPr>
          <w:rFonts w:ascii="Times New Roman" w:hAnsi="Times New Roman"/>
          <w:color w:val="000000"/>
        </w:rPr>
      </w:pPr>
      <w:r w:rsidRPr="005F2E46">
        <w:rPr>
          <w:rFonts w:ascii="Times New Roman" w:hAnsi="Times New Roman"/>
          <w:bCs/>
          <w:color w:val="000000"/>
          <w:sz w:val="28"/>
          <w:szCs w:val="28"/>
        </w:rPr>
        <w:t xml:space="preserve">Нормативы распределения доходов между бюджетом Пугачевского муниципального района и бюджетами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городских, сельских </w:t>
      </w:r>
      <w:r w:rsidRPr="005F2E46">
        <w:rPr>
          <w:rFonts w:ascii="Times New Roman" w:hAnsi="Times New Roman"/>
          <w:bCs/>
          <w:color w:val="000000"/>
          <w:sz w:val="28"/>
          <w:szCs w:val="28"/>
        </w:rPr>
        <w:t>поселений Пугачевского муни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ципального района </w:t>
      </w:r>
    </w:p>
    <w:p w:rsidR="00190DE6" w:rsidRPr="00F74063" w:rsidRDefault="00190DE6" w:rsidP="00190DE6">
      <w:pPr>
        <w:spacing w:after="0" w:line="240" w:lineRule="auto"/>
        <w:ind w:firstLine="7740"/>
        <w:rPr>
          <w:rFonts w:ascii="Times New Roman" w:hAnsi="Times New Roman"/>
          <w:sz w:val="28"/>
          <w:szCs w:val="28"/>
          <w:lang w:val="en-US"/>
        </w:rPr>
      </w:pPr>
      <w:r w:rsidRPr="00F74063">
        <w:rPr>
          <w:rFonts w:ascii="Times New Roman" w:hAnsi="Times New Roman"/>
          <w:sz w:val="28"/>
          <w:szCs w:val="28"/>
        </w:rPr>
        <w:t>в процентах</w:t>
      </w:r>
    </w:p>
    <w:tbl>
      <w:tblPr>
        <w:tblW w:w="105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7"/>
        <w:gridCol w:w="4536"/>
        <w:gridCol w:w="1148"/>
        <w:gridCol w:w="1120"/>
        <w:gridCol w:w="1106"/>
      </w:tblGrid>
      <w:tr w:rsidR="00190DE6" w:rsidRPr="00F74063" w:rsidTr="00515628">
        <w:trPr>
          <w:trHeight w:val="930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Код бюджетной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br/>
              <w:t xml:space="preserve">классификации 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F74063">
              <w:rPr>
                <w:rFonts w:ascii="Times New Roman" w:hAnsi="Times New Roman"/>
                <w:sz w:val="24"/>
                <w:szCs w:val="24"/>
              </w:rPr>
              <w:t>муници</w:t>
            </w:r>
            <w:proofErr w:type="spellEnd"/>
            <w:r w:rsidRPr="00F7406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F74063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Pr="00F7406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Бюдже-ты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городс-ких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поселе-ний</w:t>
            </w:r>
            <w:proofErr w:type="spellEnd"/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Бюдже-ты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сельс-ких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поселе-ний</w:t>
            </w:r>
            <w:proofErr w:type="spellEnd"/>
          </w:p>
        </w:tc>
      </w:tr>
      <w:tr w:rsidR="00190DE6" w:rsidRPr="00F74063" w:rsidTr="00515628">
        <w:trPr>
          <w:trHeight w:val="553"/>
        </w:trPr>
        <w:tc>
          <w:tcPr>
            <w:tcW w:w="10577" w:type="dxa"/>
            <w:gridSpan w:val="5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190DE6" w:rsidRPr="00F74063" w:rsidRDefault="00190DE6" w:rsidP="00515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190DE6" w:rsidRPr="00F74063" w:rsidTr="00515628">
        <w:trPr>
          <w:trHeight w:val="421"/>
        </w:trPr>
        <w:tc>
          <w:tcPr>
            <w:tcW w:w="2667" w:type="dxa"/>
            <w:shd w:val="clear" w:color="auto" w:fill="auto"/>
            <w:noWrap/>
          </w:tcPr>
          <w:p w:rsidR="00190DE6" w:rsidRPr="00AC7B0D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0D">
              <w:rPr>
                <w:rFonts w:ascii="Times New Roman" w:hAnsi="Times New Roman"/>
                <w:sz w:val="24"/>
                <w:szCs w:val="24"/>
              </w:rPr>
              <w:t>1 09 04053 10 0000 110</w:t>
            </w:r>
          </w:p>
        </w:tc>
        <w:tc>
          <w:tcPr>
            <w:tcW w:w="4536" w:type="dxa"/>
            <w:shd w:val="clear" w:color="auto" w:fill="auto"/>
          </w:tcPr>
          <w:p w:rsidR="00190DE6" w:rsidRPr="00AC7B0D" w:rsidRDefault="00190DE6" w:rsidP="005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0D">
              <w:rPr>
                <w:rFonts w:ascii="Times New Roman" w:hAnsi="Times New Roman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сельских </w:t>
            </w:r>
            <w:r w:rsidRPr="00AC7B0D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AC7B0D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190DE6" w:rsidRPr="00AC7B0D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AC7B0D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421"/>
        </w:trPr>
        <w:tc>
          <w:tcPr>
            <w:tcW w:w="2667" w:type="dxa"/>
            <w:shd w:val="clear" w:color="auto" w:fill="auto"/>
            <w:noWrap/>
          </w:tcPr>
          <w:p w:rsidR="00190DE6" w:rsidRPr="00AC7B0D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0D">
              <w:rPr>
                <w:rFonts w:ascii="Times New Roman" w:hAnsi="Times New Roman"/>
                <w:sz w:val="24"/>
                <w:szCs w:val="24"/>
              </w:rPr>
              <w:t>1 09 04053 1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C7B0D">
              <w:rPr>
                <w:rFonts w:ascii="Times New Roman" w:hAnsi="Times New Roman"/>
                <w:sz w:val="24"/>
                <w:szCs w:val="24"/>
              </w:rPr>
              <w:t xml:space="preserve"> 0000 110</w:t>
            </w:r>
          </w:p>
        </w:tc>
        <w:tc>
          <w:tcPr>
            <w:tcW w:w="4536" w:type="dxa"/>
            <w:shd w:val="clear" w:color="auto" w:fill="auto"/>
          </w:tcPr>
          <w:p w:rsidR="00190DE6" w:rsidRPr="00AC7B0D" w:rsidRDefault="00190DE6" w:rsidP="005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0D">
              <w:rPr>
                <w:rFonts w:ascii="Times New Roman" w:hAnsi="Times New Roman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городских </w:t>
            </w:r>
            <w:r w:rsidRPr="00AC7B0D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421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1 09 07013 05 0000 110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1305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1 09 07033 05 0000 110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469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1 09 07043 05 0000 110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063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645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1 09 07053 05 0000 110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620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644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1 11 02033 05 0000 120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481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lastRenderedPageBreak/>
              <w:t>1 11 02033 10 0000 120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Доходы от размещения временно свободных средств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49C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90DE6" w:rsidRPr="00F74063" w:rsidTr="00515628">
        <w:trPr>
          <w:trHeight w:val="373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1 11 02033 1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Доходы от размещения временно свободных средств бюджетов </w:t>
            </w:r>
            <w:r w:rsidRPr="00E1649C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373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1 11 05313 13 0000 120</w:t>
            </w:r>
          </w:p>
        </w:tc>
        <w:tc>
          <w:tcPr>
            <w:tcW w:w="4536" w:type="dxa"/>
            <w:shd w:val="clear" w:color="auto" w:fill="auto"/>
          </w:tcPr>
          <w:p w:rsidR="00190DE6" w:rsidRPr="00CD5E09" w:rsidRDefault="00190DE6" w:rsidP="005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E09"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сервитута, заключенными органами местного самоуправления муниципальных районов, государственными 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373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1 11 05314 13 0000 120</w:t>
            </w:r>
          </w:p>
        </w:tc>
        <w:tc>
          <w:tcPr>
            <w:tcW w:w="4536" w:type="dxa"/>
            <w:shd w:val="clear" w:color="auto" w:fill="auto"/>
          </w:tcPr>
          <w:p w:rsidR="00190DE6" w:rsidRPr="00CD5E09" w:rsidRDefault="00190DE6" w:rsidP="005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E09"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 предприятиями либо  государственными или муниципальными 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373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/>
                <w:sz w:val="24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708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1 13 02065 05 0000 130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782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 w:rsidRPr="001B59CC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190DE6" w:rsidRPr="00F74063" w:rsidTr="00515628">
        <w:trPr>
          <w:trHeight w:val="481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1 13 02065 1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0000 130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 w:rsidRPr="001B59CC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190DE6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481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1 13 02995 05 0000 130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153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310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190DE6" w:rsidRPr="00F74063" w:rsidTr="00515628">
        <w:trPr>
          <w:trHeight w:val="330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1 13 02995 1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0000 130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 бюджетов </w:t>
            </w:r>
            <w:r w:rsidRPr="00E12310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190DE6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330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/>
                <w:sz w:val="24"/>
                <w:szCs w:val="24"/>
              </w:rPr>
              <w:t>В части административных платежей и сборов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330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1 15 02050 05 0000 140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330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lastRenderedPageBreak/>
              <w:t>1 15 02050 10 0000 140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Платежи, взимаемые органами местного самоуправления (организациями) </w:t>
            </w:r>
            <w:r w:rsidRPr="00A24331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 за выполнение определенных функций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190DE6" w:rsidRPr="00F74063" w:rsidTr="00515628">
        <w:trPr>
          <w:trHeight w:val="70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1 15 02050 1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Платежи, взимаемые органами местного самоуправления (организациями) </w:t>
            </w:r>
            <w:r w:rsidRPr="00A24331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 за выполнение определенных функций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190DE6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70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826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1 17 01050 05 0000 180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70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 w:rsidRPr="00896FBC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190DE6" w:rsidRPr="00F74063" w:rsidTr="00515628">
        <w:trPr>
          <w:trHeight w:val="559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1 17 01050 1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FBC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190DE6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1214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1 17 02020 05 0000 180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660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1 17 02020 10 0000 180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Pr="00191B76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 (по обязательствам, возникшим до 1 января 2008 года)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190DE6" w:rsidRPr="00F74063" w:rsidTr="00515628">
        <w:trPr>
          <w:trHeight w:val="403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1 17 02020 1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Pr="00191B76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 (по обязательствам, возникшим до 1 января 2008 года)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190DE6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403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1 17 05050 05 0000 180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бюджета муниципального района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70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Прочие неналоговые доходы бюджетов </w:t>
            </w:r>
            <w:r w:rsidRPr="00CB7E2F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190DE6" w:rsidRPr="00F74063" w:rsidTr="00515628">
        <w:trPr>
          <w:trHeight w:val="70"/>
        </w:trPr>
        <w:tc>
          <w:tcPr>
            <w:tcW w:w="2667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1 17 05050 1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4536" w:type="dxa"/>
            <w:shd w:val="clear" w:color="auto" w:fill="auto"/>
          </w:tcPr>
          <w:p w:rsidR="00190DE6" w:rsidRPr="00F74063" w:rsidRDefault="00190DE6" w:rsidP="005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Прочие неналоговые доходы бюджетов </w:t>
            </w:r>
            <w:r w:rsidRPr="00CB7E2F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190DE6" w:rsidRPr="00F74063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190DE6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0DE6" w:rsidRPr="00F74063" w:rsidTr="00515628">
        <w:trPr>
          <w:trHeight w:val="70"/>
        </w:trPr>
        <w:tc>
          <w:tcPr>
            <w:tcW w:w="2667" w:type="dxa"/>
            <w:shd w:val="clear" w:color="auto" w:fill="auto"/>
            <w:noWrap/>
          </w:tcPr>
          <w:p w:rsidR="00190DE6" w:rsidRPr="001A4B88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4536" w:type="dxa"/>
            <w:shd w:val="clear" w:color="auto" w:fill="auto"/>
          </w:tcPr>
          <w:p w:rsidR="00190DE6" w:rsidRPr="001A4B88" w:rsidRDefault="00190DE6" w:rsidP="0051562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1A4B88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B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</w:tcPr>
          <w:p w:rsidR="00190DE6" w:rsidRPr="001A4B88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190DE6" w:rsidRPr="001A4B88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190DE6" w:rsidRPr="00F74063" w:rsidTr="00515628">
        <w:trPr>
          <w:trHeight w:val="70"/>
        </w:trPr>
        <w:tc>
          <w:tcPr>
            <w:tcW w:w="2667" w:type="dxa"/>
            <w:shd w:val="clear" w:color="auto" w:fill="auto"/>
            <w:noWrap/>
          </w:tcPr>
          <w:p w:rsidR="00190DE6" w:rsidRPr="001A4B88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1 17 15030 13 0000 150</w:t>
            </w:r>
          </w:p>
        </w:tc>
        <w:tc>
          <w:tcPr>
            <w:tcW w:w="4536" w:type="dxa"/>
            <w:shd w:val="clear" w:color="auto" w:fill="auto"/>
          </w:tcPr>
          <w:p w:rsidR="00190DE6" w:rsidRPr="001A4B88" w:rsidRDefault="00190DE6" w:rsidP="005156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sz w:val="24"/>
                <w:szCs w:val="24"/>
              </w:rPr>
              <w:t xml:space="preserve">Инициативные платежи, зачисляемые в бюджеты городских поселений </w:t>
            </w:r>
          </w:p>
        </w:tc>
        <w:tc>
          <w:tcPr>
            <w:tcW w:w="1148" w:type="dxa"/>
            <w:shd w:val="clear" w:color="auto" w:fill="auto"/>
            <w:noWrap/>
          </w:tcPr>
          <w:p w:rsidR="00190DE6" w:rsidRPr="001A4B88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B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</w:tcPr>
          <w:p w:rsidR="00190DE6" w:rsidRPr="001A4B88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190DE6" w:rsidRPr="001A4B88" w:rsidRDefault="00190DE6" w:rsidP="00515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8200EF" w:rsidRDefault="008200EF"/>
    <w:sectPr w:rsidR="008200EF" w:rsidSect="00190DE6">
      <w:pgSz w:w="11906" w:h="16838"/>
      <w:pgMar w:top="709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0DE6"/>
    <w:rsid w:val="00190DE6"/>
    <w:rsid w:val="0082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</dc:creator>
  <cp:keywords/>
  <dc:description/>
  <cp:lastModifiedBy>naumova</cp:lastModifiedBy>
  <cp:revision>2</cp:revision>
  <dcterms:created xsi:type="dcterms:W3CDTF">2021-04-05T11:42:00Z</dcterms:created>
  <dcterms:modified xsi:type="dcterms:W3CDTF">2021-04-05T11:42:00Z</dcterms:modified>
</cp:coreProperties>
</file>