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3" w:rsidRDefault="00114E93" w:rsidP="00114E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E93" w:rsidRPr="00BE3CAC" w:rsidRDefault="00114E93" w:rsidP="00114E93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114E93" w:rsidRPr="00BE3CAC" w:rsidRDefault="00114E93" w:rsidP="00114E93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114E93" w:rsidRPr="00BE3CAC" w:rsidRDefault="00114E93" w:rsidP="00114E93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114E93" w:rsidRPr="00BE3CAC" w:rsidRDefault="00114E93" w:rsidP="00114E93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114E93" w:rsidRPr="005B26CA" w:rsidRDefault="00114E93" w:rsidP="00114E93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114E93" w:rsidRDefault="00114E93" w:rsidP="00114E93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114E93" w:rsidRPr="003B1B36" w:rsidRDefault="00114E93" w:rsidP="00114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114E93" w:rsidRPr="003B1B36" w:rsidRDefault="00114E93" w:rsidP="00114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114E93" w:rsidRPr="00C41B2D" w:rsidRDefault="00114E93" w:rsidP="00114E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E93" w:rsidRDefault="00114E93" w:rsidP="00114E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00"/>
        <w:gridCol w:w="17"/>
        <w:gridCol w:w="1418"/>
        <w:gridCol w:w="25"/>
        <w:gridCol w:w="1393"/>
      </w:tblGrid>
      <w:tr w:rsidR="00114E93" w:rsidRPr="00B20343" w:rsidTr="00DF6B4F">
        <w:trPr>
          <w:trHeight w:val="312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114E93" w:rsidRPr="00B20343" w:rsidRDefault="00114E93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114E93" w:rsidRPr="00B20343" w:rsidRDefault="00114E93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hideMark/>
          </w:tcPr>
          <w:p w:rsidR="00114E93" w:rsidRPr="00B20343" w:rsidRDefault="00114E93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114E93" w:rsidRPr="00B20343" w:rsidRDefault="00114E93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14E93" w:rsidRPr="00B20343" w:rsidRDefault="00114E93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14E93" w:rsidRPr="00B20343" w:rsidTr="00DF6B4F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114E93" w:rsidRPr="00B20343" w:rsidRDefault="00114E93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14E93" w:rsidRPr="00B20343" w:rsidRDefault="00114E93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114E93" w:rsidRPr="00B20343" w:rsidRDefault="00114E93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14E93" w:rsidRPr="00B20343" w:rsidRDefault="00114E93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14E93" w:rsidRPr="00B20343" w:rsidRDefault="00114E93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E93" w:rsidRPr="00F21509" w:rsidTr="00DF6B4F">
        <w:trPr>
          <w:trHeight w:val="185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507,2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255 575,0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267 919,0</w:t>
            </w:r>
          </w:p>
        </w:tc>
      </w:tr>
      <w:tr w:rsidR="00114E93" w:rsidRPr="00F21509" w:rsidTr="00DF6B4F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035,6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139 797,2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150 388,1</w:t>
            </w:r>
          </w:p>
        </w:tc>
      </w:tr>
      <w:tr w:rsidR="00114E93" w:rsidRPr="00F21509" w:rsidTr="00DF6B4F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035,6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139 797,2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150 388,1</w:t>
            </w:r>
          </w:p>
        </w:tc>
      </w:tr>
      <w:tr w:rsidR="00114E93" w:rsidRPr="00F21509" w:rsidTr="00DF6B4F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32 000,0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36 748,9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37 895,3</w:t>
            </w:r>
          </w:p>
        </w:tc>
      </w:tr>
      <w:tr w:rsidR="00114E93" w:rsidRPr="00F21509" w:rsidTr="00DF6B4F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32 000,0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36 748,9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37 895,3</w:t>
            </w:r>
          </w:p>
        </w:tc>
      </w:tr>
      <w:tr w:rsidR="00114E93" w:rsidRPr="00F21509" w:rsidTr="00DF6B4F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31 970,8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9 997,2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10 571,8</w:t>
            </w:r>
          </w:p>
        </w:tc>
      </w:tr>
      <w:tr w:rsidR="00114E93" w:rsidRPr="00F21509" w:rsidTr="00DF6B4F">
        <w:trPr>
          <w:trHeight w:val="337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3 473,0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24 078,8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9 578,2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10 152,8</w:t>
            </w:r>
          </w:p>
        </w:tc>
      </w:tr>
      <w:tr w:rsidR="00114E93" w:rsidRPr="00F21509" w:rsidTr="00DF6B4F">
        <w:trPr>
          <w:trHeight w:val="419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4 419,0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419,0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419,0</w:t>
            </w:r>
          </w:p>
        </w:tc>
      </w:tr>
      <w:tr w:rsidR="00114E93" w:rsidRPr="00F21509" w:rsidTr="00DF6B4F">
        <w:trPr>
          <w:trHeight w:val="85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50 074,0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50 074,0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50 074,0</w:t>
            </w:r>
          </w:p>
        </w:tc>
      </w:tr>
      <w:tr w:rsidR="00114E93" w:rsidRPr="00F21509" w:rsidTr="00DF6B4F">
        <w:trPr>
          <w:trHeight w:val="245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14E93" w:rsidRPr="00F21509" w:rsidTr="00DF6B4F">
        <w:trPr>
          <w:trHeight w:val="263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5 170,0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5 175,0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5 180,0</w:t>
            </w:r>
          </w:p>
        </w:tc>
      </w:tr>
      <w:tr w:rsidR="00114E93" w:rsidRPr="00F21509" w:rsidTr="00DF6B4F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5 253,8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5 253,5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5 253,5</w:t>
            </w:r>
          </w:p>
        </w:tc>
      </w:tr>
      <w:tr w:rsidR="00114E93" w:rsidRPr="00F21509" w:rsidTr="00DF6B4F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1 11 03000 00 0000 120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166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5 119,0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5 119,0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5 119,0</w:t>
            </w:r>
          </w:p>
        </w:tc>
      </w:tr>
      <w:tr w:rsidR="00114E93" w:rsidRPr="00F21509" w:rsidTr="00DF6B4F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</w:tr>
      <w:tr w:rsidR="00114E93" w:rsidRPr="00F21509" w:rsidTr="00DF6B4F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</w:tr>
      <w:tr w:rsidR="00114E93" w:rsidRPr="00F21509" w:rsidTr="00DF6B4F">
        <w:trPr>
          <w:trHeight w:val="39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</w:tr>
      <w:tr w:rsidR="00114E93" w:rsidRPr="00F21509" w:rsidTr="00DF6B4F">
        <w:trPr>
          <w:trHeight w:val="559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1 11 09000 00 0000 120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14E93" w:rsidRPr="00F21509" w:rsidTr="00DF6B4F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653,0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679,2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706,3</w:t>
            </w:r>
          </w:p>
        </w:tc>
      </w:tr>
      <w:tr w:rsidR="00114E93" w:rsidRPr="00F21509" w:rsidTr="00DF6B4F">
        <w:trPr>
          <w:trHeight w:val="255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</w:t>
            </w: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9 600,0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7 100,0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7 100,0</w:t>
            </w:r>
          </w:p>
        </w:tc>
      </w:tr>
      <w:tr w:rsidR="00114E93" w:rsidRPr="00F21509" w:rsidTr="00DF6B4F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1 14 02000 00 0000 000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1 14 06000 00 0000 000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8 300,0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7 100,0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7 100,0</w:t>
            </w:r>
          </w:p>
        </w:tc>
      </w:tr>
      <w:tr w:rsidR="00114E93" w:rsidRPr="00F21509" w:rsidTr="00DF6B4F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114E93" w:rsidRPr="00F21509" w:rsidTr="00DF6B4F">
        <w:trPr>
          <w:trHeight w:val="81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834 319,7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751 435,5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752 630,3</w:t>
            </w:r>
          </w:p>
        </w:tc>
      </w:tr>
      <w:tr w:rsidR="00114E93" w:rsidRPr="00F21509" w:rsidTr="00DF6B4F">
        <w:trPr>
          <w:trHeight w:val="124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834 297,3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751 435,5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752 630,3</w:t>
            </w:r>
          </w:p>
        </w:tc>
      </w:tr>
      <w:tr w:rsidR="00114E93" w:rsidRPr="00F21509" w:rsidTr="00DF6B4F">
        <w:trPr>
          <w:trHeight w:val="58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216 403,3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153 534,8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148 738,7</w:t>
            </w:r>
          </w:p>
        </w:tc>
      </w:tr>
      <w:tr w:rsidR="00114E93" w:rsidRPr="00F21509" w:rsidTr="00DF6B4F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2 02 15001 00 0000 150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183 734,6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153 534,8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148 738,7</w:t>
            </w:r>
          </w:p>
        </w:tc>
      </w:tr>
      <w:tr w:rsidR="00114E93" w:rsidRPr="00F21509" w:rsidTr="00DF6B4F">
        <w:trPr>
          <w:trHeight w:val="168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183 734,6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153 534,8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148 738,7</w:t>
            </w:r>
          </w:p>
        </w:tc>
      </w:tr>
      <w:tr w:rsidR="00114E93" w:rsidRPr="00F21509" w:rsidTr="00DF6B4F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2 02 19999 00 0000 150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32 668,7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2 02 19999 05 0000 150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32 668,7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128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91 649,8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83 565,8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84 238,7</w:t>
            </w:r>
          </w:p>
        </w:tc>
      </w:tr>
      <w:tr w:rsidR="00114E93" w:rsidRPr="00F21509" w:rsidTr="00DF6B4F">
        <w:trPr>
          <w:trHeight w:val="157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районов области на реализацию мероприятий по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2 02 25576 05 0000 150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14E93" w:rsidRPr="00F21509" w:rsidTr="00DF6B4F">
        <w:trPr>
          <w:trHeight w:val="358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создание (обновление)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материально-технической базы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>
              <w:rPr>
                <w:rFonts w:ascii="Times New Roman" w:hAnsi="Times New Roman"/>
                <w:sz w:val="24"/>
                <w:szCs w:val="24"/>
              </w:rPr>
              <w:t>ьской местности и малых городах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2 02 25169 05 0000 150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14E93" w:rsidRPr="00F21509" w:rsidTr="00DF6B4F">
        <w:trPr>
          <w:trHeight w:val="2319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внедрение целевой модели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цифровой образовательной среды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2 02 25210 05 0000 150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14E93" w:rsidRPr="00F21509" w:rsidTr="00DF6B4F">
        <w:trPr>
          <w:trHeight w:val="254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горячего питания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14E93" w:rsidRPr="00F21509" w:rsidTr="00DF6B4F">
        <w:trPr>
          <w:trHeight w:val="328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области на реализацию мероприятий по содействию созданию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новых мест в образовательных организациях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 w:rsidRPr="00F21509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2 02 25491 05 0000 150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114E93" w:rsidRPr="00F21509" w:rsidTr="00DF6B4F">
        <w:trPr>
          <w:trHeight w:val="150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районов на реализацию мероприятий по обеспечению жильем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8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43 840,6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46 777,8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47 164,3</w:t>
            </w:r>
          </w:p>
        </w:tc>
      </w:tr>
      <w:tr w:rsidR="00114E93" w:rsidRPr="00F21509" w:rsidTr="00DF6B4F">
        <w:trPr>
          <w:trHeight w:val="212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сохранения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достигнутых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показателей повышения оплаты труда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отдельных категорий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2 02 29999 05 0078 150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28 138,3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28 138,3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28 138,3</w:t>
            </w:r>
          </w:p>
        </w:tc>
      </w:tr>
      <w:tr w:rsidR="00114E93" w:rsidRPr="00F21509" w:rsidTr="00DF6B4F">
        <w:trPr>
          <w:trHeight w:val="161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2 02 29999 05 0087 150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114E93" w:rsidRPr="00F21509" w:rsidTr="00DF6B4F">
        <w:trPr>
          <w:trHeight w:val="252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2 02 29999 05 0107 150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14E93" w:rsidRPr="00F21509" w:rsidTr="00DF6B4F">
        <w:trPr>
          <w:trHeight w:val="29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центров образования </w:t>
            </w:r>
            <w:proofErr w:type="spellStart"/>
            <w:proofErr w:type="gramStart"/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технологической направленностей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2 02 29999 05 0108 150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14E93" w:rsidRPr="00F21509" w:rsidTr="00DF6B4F">
        <w:trPr>
          <w:trHeight w:val="220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районов области на обеспечение условий для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внедрения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2 02 29999 05 0111 150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114E93" w:rsidRPr="00F21509" w:rsidTr="00DF6B4F">
        <w:trPr>
          <w:trHeight w:val="68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516 669,3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514 334,9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514 802,9</w:t>
            </w:r>
          </w:p>
        </w:tc>
      </w:tr>
      <w:tr w:rsidR="00114E93" w:rsidRPr="00F21509" w:rsidTr="00DF6B4F">
        <w:trPr>
          <w:trHeight w:val="1117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485 164,8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483 697,6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484 165,6</w:t>
            </w:r>
          </w:p>
        </w:tc>
      </w:tr>
      <w:tr w:rsidR="00114E93" w:rsidRPr="00F21509" w:rsidTr="00DF6B4F">
        <w:trPr>
          <w:trHeight w:val="200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2 02 30024 05 0001 150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114E93" w:rsidRPr="00F21509" w:rsidTr="00DF6B4F">
        <w:trPr>
          <w:trHeight w:val="279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2 02 30024 05 0003 150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114E93" w:rsidRPr="00F21509" w:rsidTr="00DF6B4F">
        <w:trPr>
          <w:trHeight w:val="183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2 02 30024 05 0007 150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14E93" w:rsidRPr="00F21509" w:rsidTr="00DF6B4F">
        <w:trPr>
          <w:trHeight w:val="175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административных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комиссий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2 02 30024 05 0008 150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14E93" w:rsidRPr="00F21509" w:rsidTr="00DF6B4F">
        <w:trPr>
          <w:trHeight w:val="155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по опеке и попечительству в отношении несовершеннолетних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2 02 30024 05 0009 150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114E93" w:rsidRPr="00F21509" w:rsidTr="00DF6B4F">
        <w:trPr>
          <w:trHeight w:val="1271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F2150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организации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2 02 30024 05 0010 150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14E93" w:rsidRPr="00F21509" w:rsidTr="00DF6B4F">
        <w:trPr>
          <w:trHeight w:val="141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F215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осуществлению деятельности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2 02 30024 05 0011 150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14E93" w:rsidRPr="00F21509" w:rsidTr="00DF6B4F">
        <w:trPr>
          <w:trHeight w:val="174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F21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компенсации родительской платы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2 02 30024 05 0012 150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114E93" w:rsidRPr="00F21509" w:rsidTr="00DF6B4F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компенсацию  родительской платы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2 02 30024 05 0014 150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14E93" w:rsidRPr="00F21509" w:rsidTr="00DF6B4F">
        <w:trPr>
          <w:trHeight w:val="115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2 02 30024 05 0015 150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14E93" w:rsidRPr="00F21509" w:rsidTr="00DF6B4F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субсидий на оплату жилого помещения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2 02 30024 05 0016 150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14E93" w:rsidRPr="00F21509" w:rsidTr="00DF6B4F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 предоставление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питания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обучающихся в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114E93" w:rsidRPr="00F21509" w:rsidTr="00DF6B4F">
        <w:trPr>
          <w:trHeight w:val="563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области на 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частичное финансирование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2 02 30024 05 0028 150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14E93" w:rsidRPr="00F21509" w:rsidTr="00DF6B4F">
        <w:trPr>
          <w:trHeight w:val="282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организации предоставления питания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2 02 30024 05 0029 150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114E93" w:rsidRPr="00F21509" w:rsidTr="00DF6B4F">
        <w:trPr>
          <w:trHeight w:val="93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обеспечение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деятельности муниципальных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дошкольных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114E93" w:rsidRPr="00F21509" w:rsidTr="00DF6B4F">
        <w:trPr>
          <w:trHeight w:val="142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области </w:t>
            </w:r>
            <w:proofErr w:type="gramStart"/>
            <w:r w:rsidRPr="00F21509">
              <w:rPr>
                <w:rFonts w:ascii="Times New Roman" w:hAnsi="Times New Roman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2 02 30024 05 0043 150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14E93" w:rsidRPr="00F21509" w:rsidTr="00DF6B4F">
        <w:trPr>
          <w:trHeight w:val="279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2 02 35303 05 0000 150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114E93" w:rsidRPr="00F21509" w:rsidTr="00DF6B4F">
        <w:trPr>
          <w:trHeight w:val="27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2 02 35469 05 0000 150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579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2 02 40000 00 0000 000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9 574,9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4 850,0</w:t>
            </w:r>
          </w:p>
        </w:tc>
      </w:tr>
      <w:tr w:rsidR="00114E93" w:rsidRPr="00F21509" w:rsidTr="00DF6B4F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9 574,9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4 850,0</w:t>
            </w:r>
          </w:p>
        </w:tc>
      </w:tr>
      <w:tr w:rsidR="00114E93" w:rsidRPr="00F21509" w:rsidTr="00DF6B4F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печатных средствах массовой информации</w:t>
            </w:r>
            <w:r w:rsidRPr="00F21509">
              <w:rPr>
                <w:rFonts w:ascii="Times New Roman" w:hAnsi="Times New Roman"/>
                <w:sz w:val="24"/>
                <w:szCs w:val="24"/>
              </w:rPr>
              <w:t>, учрежденных органами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2 02 49999 05 0015 150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108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2 02 49999 05 0020 150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114E93" w:rsidRPr="00F21509" w:rsidTr="00DF6B4F">
        <w:trPr>
          <w:trHeight w:val="85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благоустройство </w:t>
            </w: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2 02 49999 05 0044 150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1200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2 02 49999 05 0048 150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279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109,9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и автономными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2 18 05000 05 0000 150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87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-87,5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1428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2 19 35303 05 0000 150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-81,5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93" w:rsidRPr="00F21509" w:rsidTr="00DF6B4F">
        <w:trPr>
          <w:trHeight w:val="312"/>
        </w:trPr>
        <w:tc>
          <w:tcPr>
            <w:tcW w:w="3261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 826,9</w:t>
            </w:r>
          </w:p>
        </w:tc>
        <w:tc>
          <w:tcPr>
            <w:tcW w:w="1460" w:type="dxa"/>
            <w:gridSpan w:val="3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1 007 010,5</w:t>
            </w:r>
          </w:p>
        </w:tc>
        <w:tc>
          <w:tcPr>
            <w:tcW w:w="1393" w:type="dxa"/>
            <w:shd w:val="clear" w:color="000000" w:fill="FFFFFF"/>
            <w:hideMark/>
          </w:tcPr>
          <w:p w:rsidR="00114E93" w:rsidRPr="00F21509" w:rsidRDefault="00114E93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509">
              <w:rPr>
                <w:rFonts w:ascii="Times New Roman" w:hAnsi="Times New Roman"/>
                <w:b/>
                <w:bCs/>
                <w:sz w:val="24"/>
                <w:szCs w:val="24"/>
              </w:rPr>
              <w:t>1 020 549,3</w:t>
            </w:r>
          </w:p>
        </w:tc>
      </w:tr>
    </w:tbl>
    <w:p w:rsidR="00114E93" w:rsidRDefault="00114E93" w:rsidP="00114E9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93"/>
    <w:rsid w:val="00114E93"/>
    <w:rsid w:val="001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4E9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E93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2021-06-02T06:22:00Z</dcterms:created>
  <dcterms:modified xsi:type="dcterms:W3CDTF">2021-06-02T06:23:00Z</dcterms:modified>
</cp:coreProperties>
</file>