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7" w:rsidRPr="00634115" w:rsidRDefault="00EC2817" w:rsidP="00EC28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EC2817" w:rsidRPr="00634115" w:rsidRDefault="00EC2817" w:rsidP="00EC28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EC2817" w:rsidRPr="00634115" w:rsidRDefault="00EC2817" w:rsidP="00EC28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C2817" w:rsidRPr="00634115" w:rsidRDefault="00EC2817" w:rsidP="00EC28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EC2817" w:rsidRPr="00634115" w:rsidRDefault="00EC2817" w:rsidP="00EC281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EC2817" w:rsidRPr="00634115" w:rsidRDefault="00EC2817" w:rsidP="00EC281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EC2817" w:rsidRPr="00634115" w:rsidRDefault="00EC2817" w:rsidP="00EC2817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EC2817" w:rsidRDefault="00EC2817" w:rsidP="00EC2817">
      <w:pPr>
        <w:rPr>
          <w:rFonts w:ascii="Times New Roman" w:hAnsi="Times New Roman"/>
          <w:color w:val="00B050"/>
          <w:sz w:val="24"/>
          <w:szCs w:val="24"/>
        </w:rPr>
      </w:pPr>
    </w:p>
    <w:p w:rsidR="00EC2817" w:rsidRDefault="00EC2817" w:rsidP="00EC2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 xml:space="preserve">Распределение иных межбюджетных трансфертов </w:t>
      </w:r>
    </w:p>
    <w:p w:rsidR="00EC2817" w:rsidRDefault="00EC2817" w:rsidP="00EC2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бюджетам </w:t>
      </w:r>
      <w:r w:rsidRPr="00BB4BFD">
        <w:rPr>
          <w:rFonts w:ascii="Times New Roman" w:hAnsi="Times New Roman"/>
          <w:sz w:val="28"/>
          <w:szCs w:val="28"/>
        </w:rPr>
        <w:t>сельски</w:t>
      </w:r>
      <w:r>
        <w:rPr>
          <w:rFonts w:ascii="Times New Roman" w:hAnsi="Times New Roman"/>
          <w:sz w:val="28"/>
          <w:szCs w:val="28"/>
        </w:rPr>
        <w:t xml:space="preserve">х поселений на осуществление </w:t>
      </w:r>
      <w:r w:rsidRPr="0000562F">
        <w:rPr>
          <w:rFonts w:ascii="Times New Roman" w:hAnsi="Times New Roman"/>
          <w:sz w:val="28"/>
          <w:szCs w:val="28"/>
        </w:rPr>
        <w:t xml:space="preserve">части полномочий </w:t>
      </w:r>
    </w:p>
    <w:p w:rsidR="00EC2817" w:rsidRDefault="00EC2817" w:rsidP="00EC2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562F">
        <w:rPr>
          <w:rFonts w:ascii="Times New Roman" w:hAnsi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</w:t>
      </w:r>
      <w:r w:rsidRPr="004100CC">
        <w:rPr>
          <w:rFonts w:ascii="Times New Roman" w:hAnsi="Times New Roman"/>
          <w:sz w:val="28"/>
          <w:szCs w:val="28"/>
        </w:rPr>
        <w:t xml:space="preserve">поселения </w:t>
      </w:r>
      <w:r w:rsidRPr="004100CC">
        <w:rPr>
          <w:rFonts w:ascii="Times New Roman" w:hAnsi="Times New Roman"/>
          <w:bCs/>
          <w:sz w:val="28"/>
          <w:szCs w:val="28"/>
        </w:rPr>
        <w:t xml:space="preserve">(за счет </w:t>
      </w:r>
      <w:r w:rsidRPr="004100CC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4100CC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Pr="004100CC">
        <w:rPr>
          <w:rFonts w:ascii="Times New Roman" w:hAnsi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</w:t>
      </w:r>
      <w:proofErr w:type="gramStart"/>
      <w:r w:rsidRPr="004100CC">
        <w:rPr>
          <w:rFonts w:ascii="Times New Roman" w:hAnsi="Times New Roman"/>
          <w:sz w:val="28"/>
          <w:szCs w:val="28"/>
        </w:rPr>
        <w:t>в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0CC">
        <w:rPr>
          <w:rFonts w:ascii="Times New Roman" w:hAnsi="Times New Roman"/>
          <w:sz w:val="28"/>
          <w:szCs w:val="28"/>
        </w:rPr>
        <w:t>местный</w:t>
      </w:r>
      <w:proofErr w:type="gramEnd"/>
      <w:r w:rsidRPr="004100CC">
        <w:rPr>
          <w:rFonts w:ascii="Times New Roman" w:hAnsi="Times New Roman"/>
          <w:sz w:val="28"/>
          <w:szCs w:val="28"/>
        </w:rPr>
        <w:t xml:space="preserve"> бюджет)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BFD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BB4BFD">
        <w:rPr>
          <w:rFonts w:ascii="Times New Roman" w:hAnsi="Times New Roman"/>
          <w:sz w:val="28"/>
          <w:szCs w:val="28"/>
        </w:rPr>
        <w:t xml:space="preserve"> год </w:t>
      </w:r>
    </w:p>
    <w:p w:rsidR="00EC2817" w:rsidRPr="007338A0" w:rsidRDefault="00EC2817" w:rsidP="00EC281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BB4BFD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BB4BF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BB4BFD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Look w:val="04A0"/>
      </w:tblPr>
      <w:tblGrid>
        <w:gridCol w:w="579"/>
        <w:gridCol w:w="4253"/>
        <w:gridCol w:w="1560"/>
        <w:gridCol w:w="1582"/>
        <w:gridCol w:w="1558"/>
      </w:tblGrid>
      <w:tr w:rsidR="00EC2817" w:rsidRPr="00413BE3" w:rsidTr="00DF6B4F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EC2817" w:rsidRPr="00413BE3" w:rsidTr="00DF6B4F">
        <w:trPr>
          <w:trHeight w:val="3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817" w:rsidRPr="00413BE3" w:rsidRDefault="00EC2817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817" w:rsidRPr="00413BE3" w:rsidRDefault="00EC2817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817" w:rsidRPr="00413BE3" w:rsidRDefault="00EC2817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817" w:rsidRPr="00413BE3" w:rsidRDefault="00EC2817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817" w:rsidRPr="00413BE3" w:rsidRDefault="00EC2817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C2817" w:rsidRPr="00413BE3" w:rsidTr="00DF6B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2 263,0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707,2</w:t>
            </w:r>
          </w:p>
        </w:tc>
      </w:tr>
      <w:tr w:rsidR="00EC2817" w:rsidRPr="00413BE3" w:rsidTr="00DF6B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1 862,7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582,1</w:t>
            </w:r>
          </w:p>
        </w:tc>
      </w:tr>
      <w:tr w:rsidR="00EC2817" w:rsidRPr="00413BE3" w:rsidTr="00DF6B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2 019,3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631,0</w:t>
            </w:r>
          </w:p>
        </w:tc>
      </w:tr>
      <w:tr w:rsidR="00EC2817" w:rsidRPr="00413BE3" w:rsidTr="00DF6B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2 297,9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718,1</w:t>
            </w:r>
          </w:p>
        </w:tc>
      </w:tr>
      <w:tr w:rsidR="00EC2817" w:rsidRPr="00413BE3" w:rsidTr="00DF6B4F">
        <w:trPr>
          <w:trHeight w:val="27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4 613,1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1 441,6</w:t>
            </w:r>
          </w:p>
        </w:tc>
      </w:tr>
      <w:tr w:rsidR="00EC2817" w:rsidRPr="00413BE3" w:rsidTr="00DF6B4F">
        <w:trPr>
          <w:trHeight w:val="1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13 056,0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817" w:rsidRPr="00413BE3" w:rsidRDefault="00EC2817" w:rsidP="00DF6B4F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4 080,0</w:t>
            </w:r>
          </w:p>
        </w:tc>
      </w:tr>
    </w:tbl>
    <w:p w:rsidR="00EC2817" w:rsidRDefault="00EC2817" w:rsidP="00EC2817">
      <w:pPr>
        <w:rPr>
          <w:rFonts w:ascii="Times New Roman" w:hAnsi="Times New Roman"/>
          <w:color w:val="00B050"/>
          <w:sz w:val="24"/>
          <w:szCs w:val="24"/>
        </w:rPr>
      </w:pP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817"/>
    <w:rsid w:val="00180A5B"/>
    <w:rsid w:val="00EC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2021-06-02T06:36:00Z</dcterms:created>
  <dcterms:modified xsi:type="dcterms:W3CDTF">2021-06-02T06:37:00Z</dcterms:modified>
</cp:coreProperties>
</file>