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B2" w:rsidRPr="00F20A55" w:rsidRDefault="00021AB2" w:rsidP="00021A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021AB2" w:rsidRPr="00F20A55" w:rsidRDefault="00021AB2" w:rsidP="00021A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21AB2" w:rsidRPr="00F20A55" w:rsidRDefault="00021AB2" w:rsidP="00021A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21AB2" w:rsidRPr="00F20A55" w:rsidRDefault="00021AB2" w:rsidP="00021A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021AB2" w:rsidRPr="00F20A55" w:rsidRDefault="00021AB2" w:rsidP="00021A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21AB2" w:rsidRDefault="00021AB2" w:rsidP="00021AB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021AB2" w:rsidRPr="004C06B5" w:rsidRDefault="00021AB2" w:rsidP="00021AB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021AB2" w:rsidRDefault="00021AB2" w:rsidP="00021AB2">
      <w:pPr>
        <w:ind w:firstLine="851"/>
        <w:rPr>
          <w:sz w:val="16"/>
        </w:rPr>
      </w:pPr>
    </w:p>
    <w:p w:rsidR="00021AB2" w:rsidRPr="00A349A0" w:rsidRDefault="00021AB2" w:rsidP="00021AB2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2022 и 2023 годов</w:t>
      </w:r>
    </w:p>
    <w:p w:rsidR="00021AB2" w:rsidRPr="00F74063" w:rsidRDefault="00021AB2" w:rsidP="00021AB2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632" w:type="dxa"/>
        <w:tblInd w:w="-601" w:type="dxa"/>
        <w:tblLook w:val="04A0"/>
      </w:tblPr>
      <w:tblGrid>
        <w:gridCol w:w="2772"/>
        <w:gridCol w:w="4033"/>
        <w:gridCol w:w="1275"/>
        <w:gridCol w:w="1276"/>
        <w:gridCol w:w="1276"/>
      </w:tblGrid>
      <w:tr w:rsidR="00021AB2" w:rsidRPr="00227AFC" w:rsidTr="008F30A3">
        <w:trPr>
          <w:trHeight w:val="60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AB2" w:rsidRPr="00227AFC" w:rsidRDefault="00021AB2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B2" w:rsidRPr="00227AFC" w:rsidRDefault="00021AB2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B2" w:rsidRPr="00227AFC" w:rsidRDefault="00021AB2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B2" w:rsidRPr="00227AFC" w:rsidRDefault="00021AB2" w:rsidP="008F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-16 243,1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-26 849,5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74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01 03 01 00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0000 800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68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01 03 01 00 05 0000 810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-26 999,5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01 05 00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01 05 02 00 </w:t>
            </w:r>
            <w:proofErr w:type="spellStart"/>
            <w:r w:rsidRPr="00B32EC2">
              <w:rPr>
                <w:rFonts w:ascii="Times New Roman" w:hAnsi="Times New Roman"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01 05 02 01 00 0000 600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01 05 02 01 05 0000 610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13 649,8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45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0000 500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70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01 06 05 02 05 0000 540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Предоставление бюджетных кредитов другим бюджетам бюджетной системы Российской Федерации из  бюджета </w:t>
            </w:r>
            <w:r w:rsidRPr="00B32EC2">
              <w:rPr>
                <w:rFonts w:ascii="Times New Roman" w:hAnsi="Times New Roman"/>
                <w:color w:val="000000"/>
              </w:rPr>
              <w:lastRenderedPageBreak/>
              <w:t xml:space="preserve">муниципального района  в валюте Российской Федерации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lastRenderedPageBreak/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929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lastRenderedPageBreak/>
              <w:t>01 06 05 02 05 2600 540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B32EC2">
              <w:rPr>
                <w:rFonts w:ascii="Times New Roman" w:hAnsi="Times New Roman"/>
                <w:color w:val="000000"/>
                <w:u w:val="single"/>
              </w:rPr>
              <w:t>для покрытия временного кассового разрыва</w:t>
            </w:r>
            <w:r w:rsidRPr="00B32EC2">
              <w:rPr>
                <w:rFonts w:ascii="Times New Roman" w:hAnsi="Times New Roman"/>
                <w:color w:val="000000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-150,0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44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01 06 05 00 </w:t>
            </w:r>
            <w:proofErr w:type="spellStart"/>
            <w:r w:rsidRPr="00B32EC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proofErr w:type="spellEnd"/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73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2EC2">
              <w:rPr>
                <w:rFonts w:ascii="Times New Roman" w:hAnsi="Times New Roman"/>
                <w:b/>
                <w:bCs/>
                <w:color w:val="000000"/>
              </w:rPr>
              <w:t>01 06 05 02 00 0000 600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97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01 06 05 02 05 0000 640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21AB2" w:rsidRPr="00B32EC2" w:rsidTr="008F30A3">
        <w:tblPrEx>
          <w:tblCellMar>
            <w:left w:w="30" w:type="dxa"/>
            <w:right w:w="30" w:type="dxa"/>
          </w:tblCellMar>
          <w:tblLook w:val="0000"/>
        </w:tblPrEx>
        <w:trPr>
          <w:trHeight w:val="97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01 06 05 02 05 5000 640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257,1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AB2" w:rsidRPr="00B32EC2" w:rsidRDefault="00021AB2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32EC2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021AB2" w:rsidRDefault="00021AB2" w:rsidP="00021AB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15CD3" w:rsidRDefault="00315CD3"/>
    <w:sectPr w:rsidR="0031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B2"/>
    <w:rsid w:val="00021AB2"/>
    <w:rsid w:val="0031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21AB2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021AB2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2021-09-30T11:53:00Z</dcterms:created>
  <dcterms:modified xsi:type="dcterms:W3CDTF">2021-09-30T11:54:00Z</dcterms:modified>
</cp:coreProperties>
</file>