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D536B" w14:textId="77777777" w:rsidR="001F6E8A" w:rsidRDefault="001F6E8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2B1E7D" w14:textId="77777777" w:rsidR="001F6E8A" w:rsidRDefault="001F6E8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247526" w14:textId="77777777" w:rsidR="001F6E8A" w:rsidRDefault="001F6E8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0BD619" w14:textId="77777777" w:rsidR="001F6E8A" w:rsidRDefault="001F6E8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49684A" w14:textId="77777777" w:rsidR="001F6E8A" w:rsidRDefault="001F6E8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D11847" w14:textId="77777777" w:rsidR="001F6E8A" w:rsidRDefault="001F6E8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680FD8" w14:textId="77777777" w:rsidR="001F6E8A" w:rsidRDefault="001F6E8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78429A" w14:textId="77777777" w:rsidR="001F6E8A" w:rsidRDefault="001F6E8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9FCF5B" w14:textId="77777777" w:rsidR="001F6E8A" w:rsidRDefault="001F6E8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F147E2" w14:textId="77777777" w:rsidR="001F6E8A" w:rsidRDefault="001F6E8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F88BEB" w14:textId="440AD0D1" w:rsidR="001034C2" w:rsidRPr="005F7B5B" w:rsidRDefault="001F6E8A" w:rsidP="001F6E8A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4 апреля 2022 года № 308</w:t>
      </w:r>
    </w:p>
    <w:p w14:paraId="3F1C717D" w14:textId="10D1E7EC" w:rsidR="001034C2" w:rsidRDefault="001034C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BB11CA" w14:textId="77777777" w:rsidR="001F6E8A" w:rsidRPr="005F7B5B" w:rsidRDefault="001F6E8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9B98E8" w14:textId="77777777" w:rsidR="001F6E8A" w:rsidRDefault="001034C2" w:rsidP="001F6E8A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70087DE0" w14:textId="77777777" w:rsidR="001F6E8A" w:rsidRDefault="001034C2" w:rsidP="001F6E8A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413AAE50" w14:textId="26A6500C" w:rsidR="001034C2" w:rsidRPr="005F7B5B" w:rsidRDefault="001034C2" w:rsidP="001F6E8A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1B410E">
        <w:rPr>
          <w:rFonts w:ascii="Times New Roman" w:hAnsi="Times New Roman"/>
          <w:b/>
          <w:sz w:val="28"/>
          <w:szCs w:val="28"/>
        </w:rPr>
        <w:t>2</w:t>
      </w:r>
      <w:r w:rsidR="009D443B">
        <w:rPr>
          <w:rFonts w:ascii="Times New Roman" w:hAnsi="Times New Roman"/>
          <w:b/>
          <w:sz w:val="28"/>
          <w:szCs w:val="28"/>
        </w:rPr>
        <w:t>7</w:t>
      </w:r>
      <w:r w:rsidR="001B410E">
        <w:rPr>
          <w:rFonts w:ascii="Times New Roman" w:hAnsi="Times New Roman"/>
          <w:b/>
          <w:sz w:val="28"/>
          <w:szCs w:val="28"/>
        </w:rPr>
        <w:t xml:space="preserve"> апреля </w:t>
      </w:r>
      <w:r>
        <w:rPr>
          <w:rFonts w:ascii="Times New Roman" w:hAnsi="Times New Roman"/>
          <w:b/>
          <w:sz w:val="28"/>
          <w:szCs w:val="28"/>
        </w:rPr>
        <w:t>2016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F224D1">
        <w:rPr>
          <w:rFonts w:ascii="Times New Roman" w:hAnsi="Times New Roman"/>
          <w:b/>
          <w:sz w:val="28"/>
          <w:szCs w:val="28"/>
        </w:rPr>
        <w:t xml:space="preserve"> </w:t>
      </w:r>
      <w:r w:rsidR="004D5455">
        <w:rPr>
          <w:rFonts w:ascii="Times New Roman" w:hAnsi="Times New Roman"/>
          <w:b/>
          <w:sz w:val="28"/>
          <w:szCs w:val="28"/>
        </w:rPr>
        <w:t>302</w:t>
      </w:r>
    </w:p>
    <w:p w14:paraId="033E0E1B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AFC984" w14:textId="77777777" w:rsidR="001034C2" w:rsidRPr="005F7B5B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D2D780" w14:textId="555991C8" w:rsidR="001034C2" w:rsidRPr="005F7B5B" w:rsidRDefault="00AD1F8A" w:rsidP="001034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034C2" w:rsidRPr="005F7B5B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="001034C2"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0BA20E5D" w14:textId="77777777" w:rsidR="001034C2" w:rsidRPr="001034C2" w:rsidRDefault="001034C2" w:rsidP="001F6E8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1B410E">
        <w:rPr>
          <w:rFonts w:ascii="Times New Roman" w:hAnsi="Times New Roman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1B410E">
        <w:rPr>
          <w:rFonts w:ascii="Times New Roman" w:hAnsi="Times New Roman"/>
          <w:sz w:val="28"/>
          <w:szCs w:val="28"/>
        </w:rPr>
        <w:t>2</w:t>
      </w:r>
      <w:r w:rsidR="009D443B">
        <w:rPr>
          <w:rFonts w:ascii="Times New Roman" w:hAnsi="Times New Roman"/>
          <w:sz w:val="28"/>
          <w:szCs w:val="28"/>
        </w:rPr>
        <w:t>7</w:t>
      </w:r>
      <w:r w:rsidR="001B410E">
        <w:rPr>
          <w:rFonts w:ascii="Times New Roman" w:hAnsi="Times New Roman"/>
          <w:sz w:val="28"/>
          <w:szCs w:val="28"/>
        </w:rPr>
        <w:t xml:space="preserve"> апреля</w:t>
      </w:r>
      <w:r w:rsidRPr="005F7B5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 w:rsidR="009D443B">
        <w:rPr>
          <w:rFonts w:ascii="Times New Roman" w:hAnsi="Times New Roman"/>
          <w:sz w:val="28"/>
          <w:szCs w:val="28"/>
        </w:rPr>
        <w:t>302</w:t>
      </w:r>
      <w:r w:rsidR="001B410E">
        <w:rPr>
          <w:rFonts w:ascii="Times New Roman" w:hAnsi="Times New Roman"/>
          <w:sz w:val="28"/>
          <w:szCs w:val="28"/>
        </w:rPr>
        <w:t xml:space="preserve"> </w:t>
      </w:r>
      <w:r w:rsidR="00F224D1" w:rsidRPr="00F224D1">
        <w:rPr>
          <w:rFonts w:ascii="Times New Roman" w:hAnsi="Times New Roman"/>
          <w:sz w:val="28"/>
          <w:szCs w:val="28"/>
        </w:rPr>
        <w:t>«</w:t>
      </w:r>
      <w:r w:rsidR="00F224D1" w:rsidRPr="00F224D1"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9D443B" w:rsidRPr="00DC772E">
        <w:rPr>
          <w:rFonts w:ascii="Times New Roman" w:hAnsi="Times New Roman"/>
          <w:color w:val="000000"/>
          <w:sz w:val="28"/>
          <w:szCs w:val="28"/>
        </w:rPr>
        <w:t>«Принятие решения о переводе жилого помещения в нежилое помещение и нежилого помещения в жилое помещение»</w:t>
      </w:r>
      <w:r w:rsidR="009D44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630DB67D" w14:textId="77777777" w:rsidR="001034C2" w:rsidRDefault="001034C2" w:rsidP="001034C2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201EB5CD" w14:textId="77777777" w:rsid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пункт 2.3 подраздела «</w:t>
      </w:r>
      <w:r w:rsidRPr="001034C2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55312B86" w14:textId="64B5CFC8" w:rsidR="001034C2" w:rsidRP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 w:rsidR="001F6E8A">
        <w:rPr>
          <w:rFonts w:ascii="Times New Roman" w:hAnsi="Times New Roman"/>
          <w:sz w:val="28"/>
          <w:szCs w:val="28"/>
        </w:rPr>
        <w:t xml:space="preserve">астью </w:t>
      </w:r>
      <w:r>
        <w:rPr>
          <w:rFonts w:ascii="Times New Roman" w:hAnsi="Times New Roman"/>
          <w:sz w:val="28"/>
          <w:szCs w:val="28"/>
        </w:rPr>
        <w:t>2 ст</w:t>
      </w:r>
      <w:r w:rsidR="001F6E8A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7.4. Федерального закона от 27 июля 2010 года №</w:t>
      </w:r>
      <w:r w:rsidR="001F6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услуг»».</w:t>
      </w:r>
    </w:p>
    <w:p w14:paraId="5A5F9A68" w14:textId="77777777" w:rsidR="001034C2" w:rsidRDefault="001034C2" w:rsidP="001F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20B362BF" w14:textId="77777777" w:rsidR="001034C2" w:rsidRPr="006524F7" w:rsidRDefault="001034C2" w:rsidP="001F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1CE0007F" w14:textId="77777777" w:rsidR="001034C2" w:rsidRDefault="001034C2" w:rsidP="001034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87FCA13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780EBF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4DDA990A" w14:textId="5514977B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F6E8A">
        <w:rPr>
          <w:rFonts w:ascii="Times New Roman" w:hAnsi="Times New Roman"/>
          <w:b/>
          <w:sz w:val="28"/>
          <w:szCs w:val="28"/>
        </w:rPr>
        <w:t xml:space="preserve">     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071F9E" w:rsidRPr="001034C2" w:rsidSect="001F6E8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72"/>
    <w:rsid w:val="001034C2"/>
    <w:rsid w:val="001902C3"/>
    <w:rsid w:val="001B410E"/>
    <w:rsid w:val="001F6E8A"/>
    <w:rsid w:val="00254A5C"/>
    <w:rsid w:val="003A3972"/>
    <w:rsid w:val="004D5455"/>
    <w:rsid w:val="007E61A3"/>
    <w:rsid w:val="008240FD"/>
    <w:rsid w:val="008E4945"/>
    <w:rsid w:val="00985C78"/>
    <w:rsid w:val="009D443B"/>
    <w:rsid w:val="00AD1F8A"/>
    <w:rsid w:val="00C14EAB"/>
    <w:rsid w:val="00EB1002"/>
    <w:rsid w:val="00F2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0317"/>
  <w15:docId w15:val="{65036D9E-CEC8-43F3-9362-E81A0FCD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10</cp:revision>
  <cp:lastPrinted>2022-03-22T07:20:00Z</cp:lastPrinted>
  <dcterms:created xsi:type="dcterms:W3CDTF">2022-03-17T11:38:00Z</dcterms:created>
  <dcterms:modified xsi:type="dcterms:W3CDTF">2022-04-04T09:47:00Z</dcterms:modified>
</cp:coreProperties>
</file>