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2F7B4C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704B31" w:rsidRDefault="004E3FFC" w:rsidP="0074536E">
      <w:pPr>
        <w:spacing w:after="0" w:line="240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47295E">
        <w:rPr>
          <w:rFonts w:ascii="Times New Roman" w:hAnsi="Times New Roman"/>
          <w:bCs/>
          <w:sz w:val="28"/>
          <w:szCs w:val="28"/>
        </w:rPr>
        <w:t xml:space="preserve"> 24</w:t>
      </w:r>
      <w:r w:rsidR="00C527DC">
        <w:rPr>
          <w:rFonts w:ascii="Times New Roman" w:hAnsi="Times New Roman"/>
          <w:bCs/>
          <w:sz w:val="28"/>
          <w:szCs w:val="28"/>
        </w:rPr>
        <w:t xml:space="preserve">декабря </w:t>
      </w:r>
      <w:r w:rsidR="00DD6D9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02</w:t>
      </w:r>
      <w:r w:rsidR="00DD6D98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47295E">
        <w:rPr>
          <w:rFonts w:ascii="Times New Roman" w:hAnsi="Times New Roman"/>
          <w:bCs/>
          <w:sz w:val="28"/>
          <w:szCs w:val="28"/>
        </w:rPr>
        <w:t>1468</w:t>
      </w:r>
    </w:p>
    <w:p w:rsidR="009F79CD" w:rsidRDefault="009F79CD" w:rsidP="008C3D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04B31" w:rsidRDefault="004E3F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8C3D1F" w:rsidRDefault="008C3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/>
      </w:tblPr>
      <w:tblGrid>
        <w:gridCol w:w="2268"/>
        <w:gridCol w:w="7371"/>
      </w:tblGrid>
      <w:tr w:rsidR="00DD6D98" w:rsidTr="00DD6D98">
        <w:tc>
          <w:tcPr>
            <w:tcW w:w="2268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75047B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города Пугачева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7D25D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(далее – муниципальная программа);</w:t>
            </w:r>
          </w:p>
        </w:tc>
      </w:tr>
      <w:tr w:rsidR="00DD6D98" w:rsidTr="00DD6D98">
        <w:trPr>
          <w:trHeight w:val="591"/>
        </w:trPr>
        <w:tc>
          <w:tcPr>
            <w:tcW w:w="2268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7D25D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администрации Пугачевского муниципального района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DD6D98" w:rsidRDefault="00DD6D9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D6D98" w:rsidTr="00DD6D98">
        <w:trPr>
          <w:trHeight w:val="591"/>
        </w:trPr>
        <w:tc>
          <w:tcPr>
            <w:tcW w:w="2268" w:type="dxa"/>
            <w:shd w:val="clear" w:color="auto" w:fill="auto"/>
          </w:tcPr>
          <w:p w:rsidR="00DD6D98" w:rsidRDefault="00DD6D98" w:rsidP="007D25D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0D6584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Пугачевского муниципального района</w:t>
            </w:r>
            <w:r w:rsidR="000D6584"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6D98" w:rsidTr="0075047B">
        <w:trPr>
          <w:trHeight w:val="1994"/>
        </w:trPr>
        <w:tc>
          <w:tcPr>
            <w:tcW w:w="2268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</w:t>
            </w:r>
            <w:r w:rsidR="0075047B">
              <w:rPr>
                <w:rFonts w:ascii="Times New Roman" w:hAnsi="Times New Roman"/>
                <w:color w:val="000000"/>
                <w:sz w:val="28"/>
                <w:szCs w:val="27"/>
              </w:rPr>
              <w:t>арное предприятие «Дорожное спе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циализированное хозяйство г. Пугачёва»</w:t>
            </w:r>
            <w:r w:rsidR="00ED49C2">
              <w:rPr>
                <w:rFonts w:ascii="Times New Roman" w:hAnsi="Times New Roman"/>
                <w:color w:val="000000"/>
                <w:sz w:val="28"/>
                <w:szCs w:val="27"/>
              </w:rPr>
              <w:t xml:space="preserve">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7"/>
              </w:rPr>
              <w:t>;</w:t>
            </w:r>
          </w:p>
          <w:p w:rsidR="00DD6D98" w:rsidRDefault="00DD6D98" w:rsidP="002B37B7">
            <w:pPr>
              <w:widowControl w:val="0"/>
              <w:tabs>
                <w:tab w:val="left" w:pos="45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»;</w:t>
            </w:r>
          </w:p>
        </w:tc>
      </w:tr>
      <w:tr w:rsidR="002B37B7" w:rsidTr="002B37B7">
        <w:trPr>
          <w:trHeight w:val="581"/>
        </w:trPr>
        <w:tc>
          <w:tcPr>
            <w:tcW w:w="2268" w:type="dxa"/>
            <w:shd w:val="clear" w:color="auto" w:fill="auto"/>
          </w:tcPr>
          <w:p w:rsidR="002B37B7" w:rsidRDefault="002B37B7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shd w:val="clear" w:color="auto" w:fill="auto"/>
          </w:tcPr>
          <w:p w:rsidR="002B37B7" w:rsidRDefault="002B37B7" w:rsidP="002B37B7">
            <w:pPr>
              <w:widowControl w:val="0"/>
              <w:tabs>
                <w:tab w:val="left" w:pos="4571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нет;</w:t>
            </w:r>
          </w:p>
        </w:tc>
      </w:tr>
      <w:tr w:rsidR="00DD6D98" w:rsidTr="00DD6D98">
        <w:trPr>
          <w:trHeight w:val="591"/>
        </w:trPr>
        <w:tc>
          <w:tcPr>
            <w:tcW w:w="2268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 граждан в трудовую деятельность и их социализация в обществе;</w:t>
            </w:r>
          </w:p>
        </w:tc>
      </w:tr>
      <w:tr w:rsidR="00DD6D98" w:rsidTr="00DD6D98">
        <w:tc>
          <w:tcPr>
            <w:tcW w:w="2268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</w:t>
            </w:r>
          </w:p>
          <w:p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учебы время;</w:t>
            </w:r>
          </w:p>
          <w:p w:rsidR="00DD6D98" w:rsidRDefault="00DD6D98" w:rsidP="00A957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время;</w:t>
            </w:r>
          </w:p>
        </w:tc>
      </w:tr>
      <w:tr w:rsidR="00DD6D98" w:rsidTr="00DD6D98">
        <w:tc>
          <w:tcPr>
            <w:tcW w:w="2268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0D65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несовершеннолетних граждан в возрасте от 14 до 18 лет, временно трудоустроенных в свободное от учебы время, в том числе в каникулярный период; </w:t>
            </w:r>
          </w:p>
          <w:p w:rsidR="00A9577E" w:rsidRDefault="00A9577E" w:rsidP="00A957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средствах массовой информации</w:t>
            </w:r>
            <w:r w:rsidR="00DE6E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D6D98" w:rsidTr="00DD6D98">
        <w:tc>
          <w:tcPr>
            <w:tcW w:w="2268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2B37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DD6D98" w:rsidTr="00DD6D98">
        <w:tc>
          <w:tcPr>
            <w:tcW w:w="2268" w:type="dxa"/>
            <w:shd w:val="clear" w:color="auto" w:fill="auto"/>
          </w:tcPr>
          <w:p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муниципальной </w:t>
            </w:r>
            <w:r w:rsidRPr="002140AD">
              <w:rPr>
                <w:rFonts w:ascii="Times New Roman" w:hAnsi="Times New Roman"/>
                <w:sz w:val="28"/>
                <w:szCs w:val="28"/>
              </w:rPr>
              <w:t>программе: 100,0 тыс</w:t>
            </w:r>
            <w:r>
              <w:rPr>
                <w:rFonts w:ascii="Times New Roman" w:hAnsi="Times New Roman"/>
                <w:sz w:val="28"/>
                <w:szCs w:val="28"/>
              </w:rPr>
              <w:t>. руб. из бюджета муниципального образования города Пугачева;</w:t>
            </w:r>
          </w:p>
        </w:tc>
      </w:tr>
      <w:tr w:rsidR="00DD6D98" w:rsidTr="00DD6D98">
        <w:tc>
          <w:tcPr>
            <w:tcW w:w="2268" w:type="dxa"/>
            <w:shd w:val="clear" w:color="auto" w:fill="auto"/>
          </w:tcPr>
          <w:p w:rsidR="00DD6D98" w:rsidRDefault="00DD6D98" w:rsidP="0033231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332317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мероприятий муниципальной программы позволит:</w:t>
            </w:r>
          </w:p>
          <w:p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снизить число безнадзорных несовершеннолетних в летний период;</w:t>
            </w:r>
          </w:p>
          <w:p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поддержать работодателей, создающих рабочие места для подростков;</w:t>
            </w:r>
          </w:p>
          <w:p w:rsidR="00DD6D98" w:rsidRDefault="00DD6D98" w:rsidP="000D11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создать условия для добровольного трудоустройства несовершеннолетних на рабочие места, соответствующие их возможностям.</w:t>
            </w:r>
          </w:p>
          <w:p w:rsidR="00DD6D98" w:rsidRDefault="00DD6D98" w:rsidP="002B37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Реализация программы рассчитана на 202</w:t>
            </w:r>
            <w:r w:rsidR="002B37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:rsidR="00704B31" w:rsidRDefault="00704B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704B31" w:rsidRDefault="00704B31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совершают правонарушения, а иногда и преступления. Поэтому, особое внимание в летнее время необходимо уделять трудоустройству подростков в возрасте от 14 до 18 лет.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трудоустройства несовершеннолетних граждан является формирование будущего кадрового потенциала - молодежь получает первые профессиональные навыки еще со школьной скамьи, тем самым решается актуальная социальная задача по включению молодежи в экономические процессы.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Трудоустройство подростков позволяет осуществлять раннюю профориентацию несовершеннолетних, получение ими первичных трудовых навы</w:t>
      </w:r>
      <w:r w:rsidR="00DA2DEE">
        <w:rPr>
          <w:rFonts w:ascii="Times New Roman" w:eastAsia="Calibri" w:hAnsi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ов, навыков взаимодействия в трудовых коллективах. Это неразрывно связано с профилактикой асоциальных явлений среди несовершеннолетних. Подростки не только заняты большую часть дня, но и получают возможность заработка соразмерно своему возрасту, улучшая свое материальное состояние. 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последние годы проблема трудоустройства подростков приобрела особо острый характер. Это связано с рядом объективных причин, в том числе со сложной экономической ситуацией в обществе, низкой конкурентоспособностью несовершеннолетних на рынке труда, диспропорцией между спросом и предложениями на рынке труда подростков. В настоящее время работодатели не только сокращают временные рабочие места, но и отказываются принимать участие в подростковой занятости.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Направление несовершеннолетних граждан для трудоустройства на временные работы осуществляется в соответствии с установленным действующим законодательством видов работ, рабочих мест и профессий, на которые допускается применение труда несовершеннолетних: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1.Благоустройство и озеленение территории;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2.Косметический ремонт зданий (без покрасочных работ и работ на высоте);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3.Архивные вспомогательные работы;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4.Выращивание посадочного материала;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5.Уборка помещений, кроме мест общего пользования.</w:t>
      </w: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Муниципальная программа призвана обеспечить комплексный подход к вопросу трудоустройства несовершеннолетних.</w:t>
      </w:r>
    </w:p>
    <w:p w:rsidR="00704B31" w:rsidRDefault="00704B31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Default="004739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4E3FFC">
        <w:rPr>
          <w:rFonts w:ascii="Times New Roman" w:hAnsi="Times New Roman"/>
          <w:b/>
          <w:sz w:val="28"/>
          <w:szCs w:val="28"/>
        </w:rPr>
        <w:t>Цели и задачи муниципальной программы (программы),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Целью муниципальной программы является развитие условий для вовлечения несовершеннолетних граждан в трудовую деятельность и их социализация в обществе.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заданной цели муниципальной программы ставятся следующие задачи: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создание рабочих мест для трудоустройства несовершеннолетних граждан в возрасте от 14 до 18 лет в свободное от учебы время;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время.</w:t>
      </w:r>
    </w:p>
    <w:p w:rsidR="00704B31" w:rsidRDefault="000A5D41" w:rsidP="000A5D4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С</w:t>
      </w:r>
      <w:r w:rsidR="004E3FFC">
        <w:rPr>
          <w:rFonts w:ascii="Times New Roman" w:hAnsi="Times New Roman"/>
          <w:sz w:val="28"/>
          <w:szCs w:val="28"/>
        </w:rPr>
        <w:t>ведения о целевых показателях (индикаторах) муниципальной программы и их значениях приведены в приложении № 1 к муниципальной программе.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муниципальной программы позволит: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704B31" w:rsidRDefault="004E3FFC" w:rsidP="00D828E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:rsidR="00704B31" w:rsidRPr="000A5D41" w:rsidRDefault="004E3FFC" w:rsidP="000A5D4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рассчитана на 202</w:t>
      </w:r>
      <w:r w:rsidR="002B37B7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704B31" w:rsidRDefault="00704B3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4B31" w:rsidRDefault="004E3FF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4E3F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704B31" w:rsidRDefault="00704B3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Pr="0003098E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03098E">
        <w:rPr>
          <w:rFonts w:ascii="Times New Roman" w:eastAsia="Calibri" w:hAnsi="Times New Roman"/>
          <w:color w:val="auto"/>
          <w:sz w:val="28"/>
          <w:szCs w:val="28"/>
          <w:lang w:eastAsia="en-US"/>
        </w:rPr>
        <w:t>Общий объем финансирования мероприятий программы составит 100,0 тыс. руб. из бюджета муниципального образования города Пугачева.</w:t>
      </w:r>
    </w:p>
    <w:p w:rsidR="00AF4FC7" w:rsidRPr="0001366B" w:rsidRDefault="00AF4FC7" w:rsidP="00AF4FC7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01366B">
        <w:rPr>
          <w:rFonts w:ascii="Times New Roman" w:hAnsi="Times New Roman"/>
          <w:color w:val="auto"/>
          <w:sz w:val="28"/>
          <w:szCs w:val="28"/>
        </w:rPr>
        <w:t xml:space="preserve">Сведения об объемах и источниках финансового обеспечения программы  представлены в приложении № </w:t>
      </w:r>
      <w:r w:rsidR="0003098E" w:rsidRPr="0001366B">
        <w:rPr>
          <w:rFonts w:ascii="Times New Roman" w:hAnsi="Times New Roman"/>
          <w:color w:val="auto"/>
          <w:sz w:val="28"/>
          <w:szCs w:val="28"/>
        </w:rPr>
        <w:t>3</w:t>
      </w:r>
      <w:r w:rsidRPr="0001366B">
        <w:rPr>
          <w:rFonts w:ascii="Times New Roman" w:hAnsi="Times New Roman"/>
          <w:color w:val="auto"/>
          <w:sz w:val="28"/>
          <w:szCs w:val="28"/>
        </w:rPr>
        <w:t xml:space="preserve"> к муниципальной программе. </w:t>
      </w:r>
    </w:p>
    <w:p w:rsidR="00D73842" w:rsidRDefault="00D73842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3F09" w:rsidRDefault="00F03F09">
      <w:pPr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A5D41" w:rsidRDefault="004E3FFC" w:rsidP="00FE6E5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5</w:t>
      </w:r>
      <w:r>
        <w:rPr>
          <w:rFonts w:ascii="Times New Roman" w:hAnsi="Times New Roman"/>
          <w:b/>
          <w:sz w:val="28"/>
          <w:szCs w:val="28"/>
        </w:rPr>
        <w:t>.Ор</w:t>
      </w:r>
      <w:r w:rsidR="000A5D41">
        <w:rPr>
          <w:rFonts w:ascii="Times New Roman" w:hAnsi="Times New Roman"/>
          <w:b/>
          <w:sz w:val="28"/>
          <w:szCs w:val="28"/>
        </w:rPr>
        <w:t>ганизация управления и контроль</w:t>
      </w:r>
    </w:p>
    <w:p w:rsidR="00704B31" w:rsidRDefault="004E3FFC" w:rsidP="00FE6E56">
      <w:pPr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за ходом реализации </w:t>
      </w:r>
      <w:r w:rsidR="002F646B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704B31" w:rsidRDefault="00704B31">
      <w:pPr>
        <w:spacing w:after="0" w:line="240" w:lineRule="auto"/>
        <w:ind w:left="1320" w:firstLine="709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04B31" w:rsidRDefault="004E3F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сроками выполнения мероприятий программы, целевым расходованием выделяемых финансовых средств и эффективностью их использования осуществляет 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 xml:space="preserve">ответственный исполнитель под контролем координатора - 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</w:t>
      </w:r>
      <w:r w:rsidR="00933C96">
        <w:rPr>
          <w:rFonts w:ascii="Times New Roman" w:eastAsia="Calibri" w:hAnsi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главы администрации Пугачевского муниципального района по социальным вопросам.</w:t>
      </w:r>
    </w:p>
    <w:p w:rsidR="00704B31" w:rsidRDefault="004E3FFC">
      <w:pPr>
        <w:pStyle w:val="ab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Ответственный исполнитель муниципальной программы предоставляет отчет о ходе реализации муниципальной программы в отдел </w:t>
      </w:r>
      <w:r>
        <w:rPr>
          <w:rFonts w:ascii="Times New Roman" w:hAnsi="Times New Roman"/>
          <w:sz w:val="28"/>
          <w:szCs w:val="28"/>
        </w:rPr>
        <w:t>экономического развития, промышленности и торговли по форме и в сроки,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утвержденным</w:t>
      </w:r>
      <w:r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Пугачевского муниципального района от 5 декабря 2019 года № 1410.</w:t>
      </w: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4B31" w:rsidRDefault="00704B3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80D44" w:rsidRDefault="00380D4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1к </w:t>
      </w:r>
      <w:r w:rsidR="000A5D41">
        <w:rPr>
          <w:rFonts w:ascii="Times New Roman" w:hAnsi="Times New Roman"/>
          <w:sz w:val="28"/>
          <w:szCs w:val="28"/>
        </w:rPr>
        <w:t>муниципальной программе</w:t>
      </w:r>
    </w:p>
    <w:p w:rsid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 w:rsidR="000A5D41"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 w:rsidR="007B43FE">
        <w:rPr>
          <w:rFonts w:ascii="Times New Roman" w:hAnsi="Times New Roman"/>
          <w:sz w:val="28"/>
          <w:szCs w:val="28"/>
          <w:lang w:eastAsia="en-US"/>
        </w:rPr>
        <w:t>возрасте</w:t>
      </w:r>
    </w:p>
    <w:p w:rsidR="007B43FE" w:rsidRDefault="000A5D41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14</w:t>
      </w:r>
      <w:r w:rsidR="00AE3760" w:rsidRPr="000A5D41">
        <w:rPr>
          <w:rFonts w:ascii="Times New Roman" w:hAnsi="Times New Roman"/>
          <w:sz w:val="28"/>
          <w:szCs w:val="28"/>
          <w:lang w:eastAsia="en-US"/>
        </w:rPr>
        <w:t>до 18</w:t>
      </w:r>
      <w:r w:rsidR="007B43FE"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:rsidR="007B43FE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="007B43F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E3760" w:rsidRPr="000A5D41" w:rsidRDefault="00AE3760" w:rsidP="007B43FE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0D6584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 w:rsidR="00380D44"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:rsidR="007B43FE" w:rsidRDefault="007B43FE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3760" w:rsidRPr="00AE3760" w:rsidRDefault="00AE3760" w:rsidP="00AE3760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704B31" w:rsidRDefault="00AE3760" w:rsidP="00AE37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3760"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(индикаторах) муниципальной 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временного трудоустройства несовершеннолетних граждан ввозрасте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города Пугачева </w:t>
      </w:r>
      <w:r w:rsidR="000D6584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  <w:r w:rsidRPr="00AE3760">
        <w:rPr>
          <w:rFonts w:ascii="Times New Roman" w:hAnsi="Times New Roman"/>
          <w:b/>
          <w:sz w:val="28"/>
          <w:szCs w:val="28"/>
        </w:rPr>
        <w:t>в 202</w:t>
      </w:r>
      <w:r w:rsidR="00822438"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 </w:t>
      </w:r>
      <w:r w:rsidRPr="00AE3760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7B43FE" w:rsidRPr="007B43FE" w:rsidRDefault="007B43FE" w:rsidP="00AE3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Layout w:type="fixed"/>
        <w:tblLook w:val="04A0"/>
      </w:tblPr>
      <w:tblGrid>
        <w:gridCol w:w="663"/>
        <w:gridCol w:w="3917"/>
        <w:gridCol w:w="825"/>
        <w:gridCol w:w="1542"/>
        <w:gridCol w:w="1393"/>
        <w:gridCol w:w="1486"/>
      </w:tblGrid>
      <w:tr w:rsidR="00704B31" w:rsidTr="007B43FE">
        <w:trPr>
          <w:trHeight w:val="376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704B31" w:rsidTr="007B43FE">
        <w:trPr>
          <w:trHeight w:val="144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704B31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439E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39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1439E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439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4B31" w:rsidTr="007B43FE">
        <w:trPr>
          <w:trHeight w:val="73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Цель: </w:t>
            </w:r>
            <w:r w:rsidR="00AE37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704B31" w:rsidTr="00E33F6F">
        <w:trPr>
          <w:trHeight w:val="787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1: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:rsidTr="001439ED">
        <w:trPr>
          <w:trHeight w:val="197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несовершеннолетних граждан в возрасте от 14 до 18 лет, временно трудоустроенных в свободное от учебы время, в том числе в каникулярный период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E3F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1439ED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Pr="00A321EB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Pr="00A321EB" w:rsidRDefault="007C1637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B31" w:rsidTr="008F17E4">
        <w:trPr>
          <w:trHeight w:val="990"/>
        </w:trPr>
        <w:tc>
          <w:tcPr>
            <w:tcW w:w="9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7E4" w:rsidRDefault="004E3FFC" w:rsidP="007C16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Задача 2: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704B31" w:rsidTr="00E75934">
        <w:trPr>
          <w:trHeight w:val="19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044A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C16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материалов по вопросам временного трудоустройства несовершеннолетних граждан в возрасте от 14 до 18 лет, размещенных в средствах массовой информации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0C308B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E3FF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Pr="00A321EB" w:rsidRDefault="001439ED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31" w:rsidRPr="00A321EB" w:rsidRDefault="004E3FFC" w:rsidP="007B43F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1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04B31" w:rsidRDefault="00704B3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27D5" w:rsidRDefault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027D5" w:rsidSect="00B74750">
          <w:pgSz w:w="11906" w:h="16838"/>
          <w:pgMar w:top="1134" w:right="567" w:bottom="851" w:left="1701" w:header="0" w:footer="0" w:gutter="0"/>
          <w:cols w:space="720"/>
          <w:formProt w:val="0"/>
          <w:docGrid w:linePitch="360"/>
        </w:sectPr>
      </w:pP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:rsidR="00B027D5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027D5" w:rsidRPr="000A5D41" w:rsidRDefault="00B027D5" w:rsidP="001376A0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 w:rsidR="00846CBD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 w:rsidR="00846CBD"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B027D5" w:rsidRPr="004626EE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>Перечень</w:t>
      </w:r>
    </w:p>
    <w:p w:rsidR="00B027D5" w:rsidRDefault="00B027D5" w:rsidP="00B0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626EE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26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AE3760">
        <w:rPr>
          <w:rFonts w:ascii="Times New Roman" w:hAnsi="Times New Roman"/>
          <w:b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временного трудоустройства несовершеннолетних граждан ввозрасте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 w:rsidR="00846CBD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 w:rsidR="00846CBD"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году»</w:t>
      </w:r>
      <w:r w:rsidR="00BE18D2">
        <w:rPr>
          <w:rFonts w:ascii="Times New Roman" w:hAnsi="Times New Roman"/>
          <w:b/>
          <w:bCs/>
          <w:sz w:val="28"/>
          <w:szCs w:val="28"/>
        </w:rPr>
        <w:t>в разрезе подпрограмм</w:t>
      </w:r>
    </w:p>
    <w:p w:rsidR="001376A0" w:rsidRDefault="001376A0" w:rsidP="00B027D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74" w:type="dxa"/>
        <w:tblLayout w:type="fixed"/>
        <w:tblCellMar>
          <w:left w:w="98" w:type="dxa"/>
        </w:tblCellMar>
        <w:tblLook w:val="01E0"/>
      </w:tblPr>
      <w:tblGrid>
        <w:gridCol w:w="581"/>
        <w:gridCol w:w="5896"/>
        <w:gridCol w:w="1276"/>
        <w:gridCol w:w="1134"/>
        <w:gridCol w:w="1134"/>
        <w:gridCol w:w="1276"/>
        <w:gridCol w:w="4677"/>
      </w:tblGrid>
      <w:tr w:rsidR="00B027D5" w:rsidRPr="00AE3760" w:rsidTr="000C308B">
        <w:trPr>
          <w:trHeight w:val="58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1376A0">
            <w:pPr>
              <w:widowControl w:val="0"/>
              <w:spacing w:after="0" w:line="240" w:lineRule="auto"/>
              <w:ind w:left="-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027D5" w:rsidRPr="00AE3760" w:rsidRDefault="00B027D5" w:rsidP="003323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4D0C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4D0CBB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Объемы финансирования,тыс.руб.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Исполнители, перечень организаций,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>реали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зации основных мероприятий</w:t>
            </w:r>
          </w:p>
        </w:tc>
      </w:tr>
      <w:tr w:rsidR="00B027D5" w:rsidRPr="00AE3760" w:rsidTr="000C308B">
        <w:trPr>
          <w:trHeight w:val="443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7D5" w:rsidRPr="00AE3760" w:rsidTr="000C308B">
        <w:trPr>
          <w:trHeight w:val="408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условий для вовлечения несовершеннолетних граждан в трудовую деятельность и их социализация в обществе</w:t>
            </w:r>
          </w:p>
        </w:tc>
      </w:tr>
      <w:tr w:rsidR="00B027D5" w:rsidRPr="00AE3760" w:rsidTr="000C308B"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рабочих мест для трудоустройства несовершеннолетних граждан в возрасте от 14 до 18 лет в свободное от учебы время</w:t>
            </w:r>
          </w:p>
        </w:tc>
      </w:tr>
      <w:tr w:rsidR="003539AC" w:rsidRPr="00AE3760" w:rsidTr="00846CBD">
        <w:trPr>
          <w:trHeight w:val="9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1.1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парков, скверов, улиц города, ремонт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благоустройство мемориалов, мест захоронений и памятников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gramStart"/>
            <w:r w:rsidRPr="00AE376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66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Пугач</w:t>
            </w:r>
            <w:r w:rsidR="00766471">
              <w:rPr>
                <w:rFonts w:ascii="Times New Roman" w:hAnsi="Times New Roman"/>
                <w:sz w:val="24"/>
                <w:szCs w:val="24"/>
              </w:rPr>
              <w:t>ё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 xml:space="preserve">ва» </w:t>
            </w:r>
            <w:r w:rsidR="0076647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539AC" w:rsidRPr="00AE3760" w:rsidTr="000C308B">
        <w:trPr>
          <w:trHeight w:val="928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1.2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парков, выращивание посадочного материала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846CBD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В.А.Важина</w:t>
            </w:r>
            <w:proofErr w:type="spellEnd"/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027D5" w:rsidRPr="00AE3760" w:rsidTr="000C308B">
        <w:trPr>
          <w:trHeight w:val="415"/>
        </w:trPr>
        <w:tc>
          <w:tcPr>
            <w:tcW w:w="159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0C53E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6471"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7664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E11A99" w:rsidRPr="00AE3760" w:rsidTr="000C308B">
        <w:trPr>
          <w:trHeight w:val="420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2.1</w:t>
            </w:r>
            <w:r w:rsidR="00873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4D0CB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нформирование населения, заинтересованных организаций и координация деятельности по вопросам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202</w:t>
            </w:r>
            <w:r w:rsidR="00846CB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766471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766471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F1059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</w:t>
            </w:r>
            <w:r w:rsidR="00F105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AE37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Пугачевского муниципального района</w:t>
            </w:r>
          </w:p>
        </w:tc>
      </w:tr>
      <w:tr w:rsidR="00E11A99" w:rsidRPr="00AE3760" w:rsidTr="00846CBD">
        <w:trPr>
          <w:trHeight w:val="191"/>
        </w:trPr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332317" w:rsidP="00375B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766471" w:rsidRDefault="00B027D5" w:rsidP="00375B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47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27D5" w:rsidRPr="00AE3760" w:rsidRDefault="00B027D5" w:rsidP="00375B6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E3097">
        <w:rPr>
          <w:rFonts w:ascii="Times New Roman" w:hAnsi="Times New Roman"/>
          <w:sz w:val="28"/>
          <w:szCs w:val="28"/>
        </w:rPr>
        <w:t>3</w:t>
      </w:r>
      <w:r w:rsidRPr="000A5D4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</w:rPr>
        <w:t>«</w:t>
      </w:r>
      <w:r w:rsidRPr="000A5D41">
        <w:rPr>
          <w:rFonts w:ascii="Times New Roman" w:hAnsi="Times New Roman"/>
          <w:sz w:val="28"/>
          <w:szCs w:val="28"/>
          <w:lang w:eastAsia="en-US"/>
        </w:rPr>
        <w:t>Организация временного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трудоустройства</w:t>
      </w:r>
    </w:p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несовершеннолетних граждан в </w:t>
      </w:r>
      <w:r>
        <w:rPr>
          <w:rFonts w:ascii="Times New Roman" w:hAnsi="Times New Roman"/>
          <w:sz w:val="28"/>
          <w:szCs w:val="28"/>
          <w:lang w:eastAsia="en-US"/>
        </w:rPr>
        <w:t>возрасте</w:t>
      </w:r>
    </w:p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14 </w:t>
      </w:r>
      <w:r w:rsidRPr="000A5D41">
        <w:rPr>
          <w:rFonts w:ascii="Times New Roman" w:hAnsi="Times New Roman"/>
          <w:sz w:val="28"/>
          <w:szCs w:val="28"/>
          <w:lang w:eastAsia="en-US"/>
        </w:rPr>
        <w:t>до 18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в свободное от учебы время</w:t>
      </w:r>
    </w:p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18D2" w:rsidRDefault="00BE18D2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0A5D41">
        <w:rPr>
          <w:rFonts w:ascii="Times New Roman" w:hAnsi="Times New Roman"/>
          <w:sz w:val="28"/>
          <w:szCs w:val="28"/>
        </w:rPr>
        <w:t xml:space="preserve">города Пугачева </w:t>
      </w:r>
      <w:r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 w:rsidRPr="000A5D4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0A5D41">
        <w:rPr>
          <w:rFonts w:ascii="Times New Roman" w:hAnsi="Times New Roman"/>
          <w:sz w:val="28"/>
          <w:szCs w:val="28"/>
        </w:rPr>
        <w:t xml:space="preserve"> году»</w:t>
      </w:r>
    </w:p>
    <w:p w:rsidR="00A343B3" w:rsidRPr="000A5D41" w:rsidRDefault="00A343B3" w:rsidP="00BE18D2">
      <w:pPr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</w:p>
    <w:p w:rsidR="00BE18D2" w:rsidRPr="00BE18D2" w:rsidRDefault="00BE18D2" w:rsidP="00BE1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BE18D2" w:rsidRPr="00BE18D2" w:rsidRDefault="00BE18D2" w:rsidP="00BE18D2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8D2">
        <w:rPr>
          <w:rFonts w:ascii="Times New Roman" w:hAnsi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BE18D2">
        <w:rPr>
          <w:rFonts w:ascii="Times New Roman" w:hAnsi="Times New Roman"/>
          <w:b/>
          <w:bCs/>
          <w:sz w:val="28"/>
          <w:szCs w:val="28"/>
        </w:rPr>
        <w:t>«</w:t>
      </w:r>
      <w:r w:rsidRPr="00AE3760">
        <w:rPr>
          <w:rFonts w:ascii="Times New Roman" w:hAnsi="Times New Roman"/>
          <w:b/>
          <w:sz w:val="28"/>
          <w:szCs w:val="28"/>
          <w:lang w:eastAsia="en-US"/>
        </w:rPr>
        <w:t xml:space="preserve">Организация временного трудоустройства несовершеннолетних граждан ввозрасте от 14 до 18 лет в свободное от учебы время на территории </w:t>
      </w:r>
      <w:r w:rsidRPr="00AE376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</w:t>
      </w: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  <w:r w:rsidRPr="00AE3760">
        <w:rPr>
          <w:rFonts w:ascii="Times New Roman" w:hAnsi="Times New Roman"/>
          <w:b/>
          <w:sz w:val="28"/>
          <w:szCs w:val="28"/>
        </w:rPr>
        <w:t xml:space="preserve">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AE3760">
        <w:rPr>
          <w:rFonts w:ascii="Times New Roman" w:hAnsi="Times New Roman"/>
          <w:b/>
          <w:sz w:val="28"/>
          <w:szCs w:val="28"/>
        </w:rPr>
        <w:t xml:space="preserve"> году</w:t>
      </w:r>
      <w:r w:rsidRPr="00BE18D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в разрезе подпрограмм</w:t>
      </w:r>
    </w:p>
    <w:p w:rsidR="00BE18D2" w:rsidRPr="00BE18D2" w:rsidRDefault="00BE18D2" w:rsidP="00BE18D2">
      <w:pPr>
        <w:tabs>
          <w:tab w:val="left" w:pos="163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794"/>
        <w:gridCol w:w="6520"/>
        <w:gridCol w:w="1763"/>
        <w:gridCol w:w="1620"/>
        <w:gridCol w:w="1498"/>
      </w:tblGrid>
      <w:tr w:rsidR="00BE18D2" w:rsidRPr="00BE18D2" w:rsidTr="00071047">
        <w:tc>
          <w:tcPr>
            <w:tcW w:w="3794" w:type="dxa"/>
            <w:vMerge w:val="restart"/>
            <w:vAlign w:val="center"/>
          </w:tcPr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Наименование программы</w:t>
            </w:r>
          </w:p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20" w:type="dxa"/>
            <w:vMerge w:val="restart"/>
            <w:vAlign w:val="center"/>
          </w:tcPr>
          <w:p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8D2">
              <w:rPr>
                <w:rFonts w:ascii="Times New Roman" w:hAnsi="Times New Roman"/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63" w:type="dxa"/>
            <w:vMerge w:val="restart"/>
            <w:vAlign w:val="center"/>
          </w:tcPr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Источники финансового обеспечения</w:t>
            </w:r>
          </w:p>
          <w:p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E18D2" w:rsidRPr="00BE18D2" w:rsidRDefault="00BE18D2" w:rsidP="00BE18D2">
            <w:pPr>
              <w:spacing w:before="28"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18D2">
              <w:rPr>
                <w:rFonts w:ascii="Times New Roman" w:hAnsi="Times New Roman"/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BE18D2" w:rsidRPr="00BE18D2" w:rsidTr="00267500">
        <w:trPr>
          <w:trHeight w:val="562"/>
        </w:trPr>
        <w:tc>
          <w:tcPr>
            <w:tcW w:w="3794" w:type="dxa"/>
            <w:vMerge/>
          </w:tcPr>
          <w:p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520" w:type="dxa"/>
            <w:vMerge/>
          </w:tcPr>
          <w:p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63" w:type="dxa"/>
            <w:vMerge/>
          </w:tcPr>
          <w:p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20" w:type="dxa"/>
          </w:tcPr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 xml:space="preserve">Всего </w:t>
            </w:r>
          </w:p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498" w:type="dxa"/>
          </w:tcPr>
          <w:p w:rsidR="00BE18D2" w:rsidRPr="00BE18D2" w:rsidRDefault="00BE18D2" w:rsidP="00267500">
            <w:pPr>
              <w:tabs>
                <w:tab w:val="left" w:pos="210"/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8D2">
              <w:rPr>
                <w:rFonts w:ascii="Times New Roman" w:hAnsi="Times New Roman"/>
                <w:b/>
              </w:rPr>
              <w:t>2022 год</w:t>
            </w:r>
          </w:p>
        </w:tc>
      </w:tr>
      <w:tr w:rsidR="00BE18D2" w:rsidRPr="00BE18D2" w:rsidTr="00A343B3">
        <w:trPr>
          <w:trHeight w:val="1035"/>
        </w:trPr>
        <w:tc>
          <w:tcPr>
            <w:tcW w:w="3794" w:type="dxa"/>
            <w:vMerge w:val="restart"/>
          </w:tcPr>
          <w:p w:rsidR="00BE18D2" w:rsidRPr="00587C9B" w:rsidRDefault="00587C9B" w:rsidP="00A343B3">
            <w:pPr>
              <w:spacing w:before="28" w:after="0" w:line="240" w:lineRule="auto"/>
              <w:rPr>
                <w:rFonts w:ascii="Times New Roman" w:hAnsi="Times New Roman"/>
                <w:color w:val="000000"/>
              </w:rPr>
            </w:pPr>
            <w:r w:rsidRPr="00587C9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587C9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 на территории </w:t>
            </w:r>
            <w:r w:rsidRPr="00587C9B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города Пугачева Саратовской области в 2022 году</w:t>
            </w:r>
            <w:r w:rsidRPr="00587C9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520" w:type="dxa"/>
            <w:vMerge w:val="restart"/>
          </w:tcPr>
          <w:p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образования администрации Пугачевского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3097" w:rsidRDefault="003E3097" w:rsidP="003E30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7"/>
              </w:rPr>
              <w:t>муниципальное унитарное предприятие «Дорожное специализированное хозяйство г. Пугачёва»;</w:t>
            </w:r>
          </w:p>
          <w:p w:rsidR="00BE18D2" w:rsidRPr="00BE18D2" w:rsidRDefault="003E3097" w:rsidP="003E30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муниципальное автономное учреждение муниципального образования города Пугачева «Парк культуры и отдыха имени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В.А.Важина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3" w:type="dxa"/>
            <w:vAlign w:val="center"/>
          </w:tcPr>
          <w:p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8D2"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vAlign w:val="center"/>
          </w:tcPr>
          <w:p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18D2" w:rsidRPr="00BE18D2" w:rsidTr="00A343B3">
        <w:trPr>
          <w:trHeight w:val="2098"/>
        </w:trPr>
        <w:tc>
          <w:tcPr>
            <w:tcW w:w="3794" w:type="dxa"/>
            <w:vMerge/>
          </w:tcPr>
          <w:p w:rsidR="00BE18D2" w:rsidRPr="00BE18D2" w:rsidRDefault="00BE18D2" w:rsidP="00BE18D2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20" w:type="dxa"/>
            <w:vMerge/>
          </w:tcPr>
          <w:p w:rsidR="00BE18D2" w:rsidRPr="00BE18D2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dxa"/>
            <w:vAlign w:val="center"/>
          </w:tcPr>
          <w:p w:rsidR="00BE18D2" w:rsidRPr="00BE18D2" w:rsidRDefault="00BE18D2" w:rsidP="00A343B3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18D2">
              <w:rPr>
                <w:rFonts w:ascii="Times New Roman" w:hAnsi="Times New Roman"/>
              </w:rPr>
              <w:t>МБ</w:t>
            </w:r>
          </w:p>
        </w:tc>
        <w:tc>
          <w:tcPr>
            <w:tcW w:w="1620" w:type="dxa"/>
            <w:vAlign w:val="center"/>
          </w:tcPr>
          <w:p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98" w:type="dxa"/>
            <w:vAlign w:val="center"/>
          </w:tcPr>
          <w:p w:rsidR="00BE18D2" w:rsidRPr="00BE18D2" w:rsidRDefault="00587C9B" w:rsidP="00A343B3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E18D2" w:rsidRPr="00BE18D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BE18D2" w:rsidRPr="00CC0EAD" w:rsidTr="00071047">
        <w:trPr>
          <w:trHeight w:val="537"/>
        </w:trPr>
        <w:tc>
          <w:tcPr>
            <w:tcW w:w="3794" w:type="dxa"/>
          </w:tcPr>
          <w:p w:rsidR="00BE18D2" w:rsidRPr="00CC0EAD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520" w:type="dxa"/>
          </w:tcPr>
          <w:p w:rsidR="00BE18D2" w:rsidRPr="00CC0EAD" w:rsidRDefault="00BE18D2" w:rsidP="00BE18D2">
            <w:pPr>
              <w:spacing w:before="2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gridSpan w:val="3"/>
          </w:tcPr>
          <w:p w:rsidR="00BE18D2" w:rsidRPr="00CC0EAD" w:rsidRDefault="00587C9B" w:rsidP="00AE7F26">
            <w:pPr>
              <w:spacing w:before="28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EA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E18D2" w:rsidRPr="00CC0EAD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B027D5" w:rsidRDefault="00B027D5" w:rsidP="00BE18D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B027D5" w:rsidSect="00846CBD">
      <w:pgSz w:w="16838" w:h="11906" w:orient="landscape"/>
      <w:pgMar w:top="851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4B31"/>
    <w:rsid w:val="0001366B"/>
    <w:rsid w:val="0003098E"/>
    <w:rsid w:val="00044A60"/>
    <w:rsid w:val="000A5D41"/>
    <w:rsid w:val="000C308B"/>
    <w:rsid w:val="000C53E2"/>
    <w:rsid w:val="000D1150"/>
    <w:rsid w:val="000D30DD"/>
    <w:rsid w:val="000D6584"/>
    <w:rsid w:val="001376A0"/>
    <w:rsid w:val="001439ED"/>
    <w:rsid w:val="0017182D"/>
    <w:rsid w:val="00192943"/>
    <w:rsid w:val="00196281"/>
    <w:rsid w:val="0020615B"/>
    <w:rsid w:val="002140AD"/>
    <w:rsid w:val="00267500"/>
    <w:rsid w:val="00297643"/>
    <w:rsid w:val="002A3CAB"/>
    <w:rsid w:val="002B0739"/>
    <w:rsid w:val="002B37B7"/>
    <w:rsid w:val="002B5515"/>
    <w:rsid w:val="002F646B"/>
    <w:rsid w:val="002F7B4C"/>
    <w:rsid w:val="0030615D"/>
    <w:rsid w:val="00332317"/>
    <w:rsid w:val="003539AC"/>
    <w:rsid w:val="00380D44"/>
    <w:rsid w:val="00384EB3"/>
    <w:rsid w:val="003A4629"/>
    <w:rsid w:val="003B3078"/>
    <w:rsid w:val="003E3097"/>
    <w:rsid w:val="0047295E"/>
    <w:rsid w:val="00473956"/>
    <w:rsid w:val="00491B96"/>
    <w:rsid w:val="004B5CD8"/>
    <w:rsid w:val="004C6D96"/>
    <w:rsid w:val="004D0CBB"/>
    <w:rsid w:val="004E3FFC"/>
    <w:rsid w:val="005263D9"/>
    <w:rsid w:val="00587C9B"/>
    <w:rsid w:val="005A6BA8"/>
    <w:rsid w:val="005F2EE2"/>
    <w:rsid w:val="00613453"/>
    <w:rsid w:val="00662DD7"/>
    <w:rsid w:val="00683465"/>
    <w:rsid w:val="006A6D0C"/>
    <w:rsid w:val="006B788B"/>
    <w:rsid w:val="006F2DA2"/>
    <w:rsid w:val="006F65D2"/>
    <w:rsid w:val="00704B31"/>
    <w:rsid w:val="00736BE7"/>
    <w:rsid w:val="0074536E"/>
    <w:rsid w:val="0075047B"/>
    <w:rsid w:val="00766471"/>
    <w:rsid w:val="00774675"/>
    <w:rsid w:val="00781D5A"/>
    <w:rsid w:val="00793467"/>
    <w:rsid w:val="00795F9A"/>
    <w:rsid w:val="007B43FE"/>
    <w:rsid w:val="007C1637"/>
    <w:rsid w:val="007D25D8"/>
    <w:rsid w:val="00822438"/>
    <w:rsid w:val="00824234"/>
    <w:rsid w:val="00846CBD"/>
    <w:rsid w:val="008738E2"/>
    <w:rsid w:val="008820F7"/>
    <w:rsid w:val="008C1B19"/>
    <w:rsid w:val="008C3D1F"/>
    <w:rsid w:val="008F17E4"/>
    <w:rsid w:val="00920911"/>
    <w:rsid w:val="00933C96"/>
    <w:rsid w:val="009A08BB"/>
    <w:rsid w:val="009F79CD"/>
    <w:rsid w:val="00A00FA5"/>
    <w:rsid w:val="00A321EB"/>
    <w:rsid w:val="00A343B3"/>
    <w:rsid w:val="00A71A8C"/>
    <w:rsid w:val="00A9577E"/>
    <w:rsid w:val="00AE3760"/>
    <w:rsid w:val="00AE77ED"/>
    <w:rsid w:val="00AE7F26"/>
    <w:rsid w:val="00AF4FC7"/>
    <w:rsid w:val="00B027D5"/>
    <w:rsid w:val="00B74750"/>
    <w:rsid w:val="00B77342"/>
    <w:rsid w:val="00B87DE1"/>
    <w:rsid w:val="00BC32BC"/>
    <w:rsid w:val="00BD4E58"/>
    <w:rsid w:val="00BD56E5"/>
    <w:rsid w:val="00BE18D2"/>
    <w:rsid w:val="00BF2C86"/>
    <w:rsid w:val="00C02727"/>
    <w:rsid w:val="00C527DC"/>
    <w:rsid w:val="00CA1FFA"/>
    <w:rsid w:val="00CC0EAD"/>
    <w:rsid w:val="00CD79C1"/>
    <w:rsid w:val="00D0118A"/>
    <w:rsid w:val="00D73842"/>
    <w:rsid w:val="00D828EC"/>
    <w:rsid w:val="00D83EBA"/>
    <w:rsid w:val="00DA2DEE"/>
    <w:rsid w:val="00DD6D98"/>
    <w:rsid w:val="00DE6EB3"/>
    <w:rsid w:val="00E11A99"/>
    <w:rsid w:val="00E33F6F"/>
    <w:rsid w:val="00E73355"/>
    <w:rsid w:val="00E75934"/>
    <w:rsid w:val="00EC2F53"/>
    <w:rsid w:val="00ED49C2"/>
    <w:rsid w:val="00F02AD2"/>
    <w:rsid w:val="00F03F09"/>
    <w:rsid w:val="00F10591"/>
    <w:rsid w:val="00F55560"/>
    <w:rsid w:val="00FE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CD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A3B47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B53A6"/>
    <w:rPr>
      <w:rFonts w:eastAsia="Times New Roman" w:cs="Times New Roman"/>
      <w:color w:val="00000A"/>
      <w:sz w:val="22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E108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rsid w:val="00704B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36291"/>
    <w:pPr>
      <w:spacing w:after="140" w:line="288" w:lineRule="auto"/>
    </w:pPr>
  </w:style>
  <w:style w:type="paragraph" w:styleId="a7">
    <w:name w:val="List"/>
    <w:basedOn w:val="a6"/>
    <w:rsid w:val="00E36291"/>
    <w:rPr>
      <w:rFonts w:cs="Mangal"/>
    </w:rPr>
  </w:style>
  <w:style w:type="paragraph" w:customStyle="1" w:styleId="10">
    <w:name w:val="Название объекта1"/>
    <w:basedOn w:val="a"/>
    <w:qFormat/>
    <w:rsid w:val="00704B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E3629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qFormat/>
    <w:rsid w:val="00E3629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 объекта1"/>
    <w:basedOn w:val="a"/>
    <w:qFormat/>
    <w:rsid w:val="00E362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704B31"/>
  </w:style>
  <w:style w:type="paragraph" w:customStyle="1" w:styleId="13">
    <w:name w:val="Верх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B53A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1E10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A7863"/>
    <w:pPr>
      <w:ind w:left="720"/>
      <w:contextualSpacing/>
    </w:pPr>
    <w:rPr>
      <w:rFonts w:eastAsiaTheme="minorEastAsia" w:cstheme="minorBidi"/>
      <w:color w:val="auto"/>
    </w:rPr>
  </w:style>
  <w:style w:type="table" w:styleId="ac">
    <w:name w:val="Table Grid"/>
    <w:basedOn w:val="a1"/>
    <w:uiPriority w:val="59"/>
    <w:rsid w:val="000B53A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2B551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e">
    <w:name w:val="Hyperlink"/>
    <w:unhideWhenUsed/>
    <w:rsid w:val="002B5515"/>
    <w:rPr>
      <w:color w:val="0000FF"/>
      <w:u w:val="single"/>
    </w:rPr>
  </w:style>
  <w:style w:type="paragraph" w:customStyle="1" w:styleId="af">
    <w:name w:val="?????????? ???????"/>
    <w:basedOn w:val="a"/>
    <w:rsid w:val="00BE18D2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Пользователь Windows</cp:lastModifiedBy>
  <cp:revision>41</cp:revision>
  <cp:lastPrinted>2021-12-14T05:33:00Z</cp:lastPrinted>
  <dcterms:created xsi:type="dcterms:W3CDTF">2021-12-13T10:09:00Z</dcterms:created>
  <dcterms:modified xsi:type="dcterms:W3CDTF">2021-12-27T11:49:00Z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