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359C" w:rsidP="0040359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9C">
        <w:rPr>
          <w:rFonts w:ascii="Times New Roman" w:hAnsi="Times New Roman" w:cs="Times New Roman"/>
          <w:b/>
          <w:sz w:val="28"/>
          <w:szCs w:val="28"/>
        </w:rPr>
        <w:t xml:space="preserve">Конкурс на соискание премий Правительства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РФ </w:t>
      </w:r>
      <w:r w:rsidRPr="0040359C">
        <w:rPr>
          <w:rFonts w:ascii="Times New Roman" w:hAnsi="Times New Roman" w:cs="Times New Roman"/>
          <w:b/>
          <w:sz w:val="28"/>
          <w:szCs w:val="28"/>
        </w:rPr>
        <w:t>в области качества</w:t>
      </w:r>
    </w:p>
    <w:p w:rsidR="0040359C" w:rsidRDefault="0040359C" w:rsidP="0040359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59C" w:rsidRDefault="0040359C" w:rsidP="0040359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проводится очередной конкурс на соискание премий Правительства Российской Федерации в области качества (далее – Конкурс), которые присуждаются организациям за достижение значительных результатов в области качества продукции и услуг, а также за внедрение высокоэффективных методов менеджмента качества.</w:t>
      </w:r>
    </w:p>
    <w:p w:rsidR="0040359C" w:rsidRDefault="0040359C" w:rsidP="0040359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предполагает системный анализ деятельности организации как в рамках освоения метода самооценки своей деятельности, так и со стороны экспертной комиссии. Оценка организаций проводится по критериям модели премии, установленным национальным стандартом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59916-2021 «Премии Правительства Российской Федерации в области качества. Модель конкурса и принципы проведения оценки».</w:t>
      </w:r>
    </w:p>
    <w:p w:rsidR="0040359C" w:rsidRDefault="0040359C" w:rsidP="0040359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заявки, рассмотрение документов и заочная оценка системы менеджмента организации проводится бесплатно.</w:t>
      </w:r>
    </w:p>
    <w:p w:rsidR="0040359C" w:rsidRPr="0040359C" w:rsidRDefault="0040359C" w:rsidP="0040359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проведения Конкурса и условиях участия можно получить в секретариате Совета по присуждению премий Правительства РФ в области качества: тел. (495)777-43-12,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211, 235, 158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35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359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523A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award</w:t>
        </w:r>
        <w:r w:rsidRPr="0040359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23A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roskachestvo</w:t>
        </w:r>
        <w:r w:rsidRPr="004035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23A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4035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23A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а также на сайте </w:t>
      </w:r>
      <w:hyperlink r:id="rId5" w:history="1">
        <w:r w:rsidRPr="00523A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23AE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23A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roskachestvo</w:t>
        </w:r>
        <w:r w:rsidRPr="00523A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23A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23A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23A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23AE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23A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award</w:t>
        </w:r>
        <w:r w:rsidRPr="00523AE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359C" w:rsidRPr="0040359C" w:rsidSect="0040359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359C"/>
    <w:rsid w:val="0040359C"/>
    <w:rsid w:val="0074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59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35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kachestvo.gov.ru/award/" TargetMode="External"/><Relationship Id="rId4" Type="http://schemas.openxmlformats.org/officeDocument/2006/relationships/hyperlink" Target="mailto:award@roskachest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2022-06-08T12:12:00Z</dcterms:created>
  <dcterms:modified xsi:type="dcterms:W3CDTF">2022-06-08T12:23:00Z</dcterms:modified>
</cp:coreProperties>
</file>