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9B20" w14:textId="69E6A92C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>О</w:t>
      </w: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главных правилах профилактики обморожений</w:t>
      </w:r>
    </w:p>
    <w:p w14:paraId="783F5BEF" w14:textId="16CB0327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 связи с установившейся холодной погодой во многих регионах России Роспотребнадзор напомнил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о главных правилах профилактики обморожений</w:t>
      </w:r>
      <w:r>
        <w:rPr>
          <w:rFonts w:ascii="Tahoma" w:hAnsi="Tahoma" w:cs="Tahoma"/>
          <w:color w:val="333333"/>
          <w:sz w:val="22"/>
          <w:szCs w:val="22"/>
        </w:rPr>
        <w:t> во время прогулок и работе на улице. При низкой температуре существует риск обморожения — травмы, связанной с повреждающим влиянием холодного воздуха. Наиболее часто случается обморожение носа, ушей, щек, подбородка, пальцев рук и ног.</w:t>
      </w:r>
    </w:p>
    <w:p w14:paraId="31B6D84F" w14:textId="3105F0FD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Первыми признаками такой травмы выступает покалывание, онемение, пораженный участок кожи становится красным. Как правило, после поражения холодом ситуация исправляется обогревом в течение 20-30 минут. Для согрева можно использовать теплую (но не горячую!) воду, а при ее отсутствии собственное тело, например, поместив замерзшие кисти</w:t>
      </w:r>
      <w:r>
        <w:rPr>
          <w:rFonts w:ascii="Tahoma" w:hAnsi="Tahoma" w:cs="Tahoma"/>
          <w:color w:val="333333"/>
          <w:sz w:val="22"/>
          <w:szCs w:val="22"/>
        </w:rPr>
        <w:t xml:space="preserve"> рук</w:t>
      </w:r>
      <w:r>
        <w:rPr>
          <w:rFonts w:ascii="Tahoma" w:hAnsi="Tahoma" w:cs="Tahoma"/>
          <w:color w:val="333333"/>
          <w:sz w:val="22"/>
          <w:szCs w:val="22"/>
        </w:rPr>
        <w:t xml:space="preserve"> под мышки.</w:t>
      </w:r>
    </w:p>
    <w:p w14:paraId="4E952B89" w14:textId="77777777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При </w:t>
      </w:r>
      <w:proofErr w:type="spellStart"/>
      <w:r>
        <w:rPr>
          <w:rFonts w:ascii="Tahoma" w:hAnsi="Tahoma" w:cs="Tahoma"/>
          <w:b/>
          <w:bCs/>
          <w:color w:val="333333"/>
          <w:sz w:val="22"/>
          <w:szCs w:val="22"/>
        </w:rPr>
        <w:t>побелении</w:t>
      </w:r>
      <w:proofErr w:type="spell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пораженного участка, появлении волдырей, отвердении нужно как можно быстрее обратиться к врачу.</w:t>
      </w:r>
      <w:r>
        <w:rPr>
          <w:rFonts w:ascii="Tahoma" w:hAnsi="Tahoma" w:cs="Tahoma"/>
          <w:color w:val="333333"/>
          <w:sz w:val="22"/>
          <w:szCs w:val="22"/>
        </w:rPr>
        <w:t> Чтобы не усугублять ситуацию нельзя растирать пораженную кожу снегом и активно массировать. Роспотребнадзор не рекомендует согреваться электрическими грелками, отопительными приборами и на открытом огне. Из-за уменьшения чувствительности обмороженных участков значительно увеличивается риск получения ожога.</w:t>
      </w:r>
    </w:p>
    <w:p w14:paraId="4BB402A2" w14:textId="349DC932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Повышает опасность для здоровья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сочетание обморожения с переохлаждением.</w:t>
      </w:r>
      <w:r>
        <w:rPr>
          <w:rFonts w:ascii="Tahoma" w:hAnsi="Tahoma" w:cs="Tahoma"/>
          <w:color w:val="333333"/>
          <w:sz w:val="22"/>
          <w:szCs w:val="22"/>
        </w:rPr>
        <w:t> У человека наблюдается пониженная температура, постоянная дрожь, сонливость, спутанность сознания, проблемы с координацией и речью. В такой ситуации нужно скорее переместить пострадавшего в теплое помещение, снять холо</w:t>
      </w:r>
      <w:r>
        <w:rPr>
          <w:rFonts w:ascii="Tahoma" w:hAnsi="Tahoma" w:cs="Tahoma"/>
          <w:color w:val="333333"/>
          <w:sz w:val="22"/>
          <w:szCs w:val="22"/>
        </w:rPr>
        <w:t>д</w:t>
      </w:r>
      <w:r>
        <w:rPr>
          <w:rFonts w:ascii="Tahoma" w:hAnsi="Tahoma" w:cs="Tahoma"/>
          <w:color w:val="333333"/>
          <w:sz w:val="22"/>
          <w:szCs w:val="22"/>
        </w:rPr>
        <w:t>ную одежду и обогреть посредством сухого тепла. Для подъема температуры тела лучше использовать теплые жидкости. Алкоголь давать не целесообразно.</w:t>
      </w:r>
    </w:p>
    <w:p w14:paraId="53D5CEDA" w14:textId="77777777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Чтобы избежать обморожения нужно одеваться по погоде, применять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 правило многослойности в одежде.</w:t>
      </w:r>
      <w:r>
        <w:rPr>
          <w:rFonts w:ascii="Tahoma" w:hAnsi="Tahoma" w:cs="Tahoma"/>
          <w:color w:val="333333"/>
          <w:sz w:val="22"/>
          <w:szCs w:val="22"/>
        </w:rPr>
        <w:t xml:space="preserve"> Нижний слой должен обладать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влагоотводящими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свойствами, для чего хорошо подойдет полипропилен, полиэстер. Средний слой должен хорошо держать тепло (лучшее решение флис или шерсть). Верхний слой должен надежно защищать от ветра и осадков. Головной убор выбирается с учетом защиты ушей. Рекомендуется использовать перчатки/варежки, шарф, а также теплую водонепроницаемую обувь.</w:t>
      </w:r>
    </w:p>
    <w:p w14:paraId="4C6D5E68" w14:textId="77777777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Напомним, в России действуют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Методические рекомендации МР 2.2.7.2129-06</w:t>
      </w:r>
      <w:r>
        <w:rPr>
          <w:rFonts w:ascii="Tahoma" w:hAnsi="Tahoma" w:cs="Tahoma"/>
          <w:color w:val="333333"/>
          <w:sz w:val="22"/>
          <w:szCs w:val="22"/>
        </w:rPr>
        <w:t>, устанавливающие гигиенические требования к режиму работ в холодное время года на свежем воздухе и в неотапливаемых помещениях. Он должен предусматривать регламентацию времени непрерывного присутствия на морозе и длительность обогрева для нормализации теплового состояния.</w:t>
      </w:r>
    </w:p>
    <w:p w14:paraId="1ACB9420" w14:textId="77777777" w:rsidR="00C76A4F" w:rsidRDefault="00C76A4F" w:rsidP="00C76A4F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К работе на холоде допускаются лица, информированные о его влиянии на организм и прошедшие медосмотр. Чтобы исключить локальное обморожение работники должны быть обеспечены СИЗ от холода с теплоизоляцией — рукавицами, обувью, утепленными головными уборами.</w:t>
      </w:r>
    </w:p>
    <w:p w14:paraId="4E5147DD" w14:textId="77777777" w:rsidR="00E34FED" w:rsidRDefault="00E34FED"/>
    <w:sectPr w:rsidR="00E3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64"/>
    <w:rsid w:val="003E4964"/>
    <w:rsid w:val="00C76A4F"/>
    <w:rsid w:val="00E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23E6"/>
  <w15:chartTrackingRefBased/>
  <w15:docId w15:val="{4E5782C6-D2C9-415A-A7A8-FC28150B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2022-11-30T05:16:00Z</dcterms:created>
  <dcterms:modified xsi:type="dcterms:W3CDTF">2022-11-30T05:20:00Z</dcterms:modified>
</cp:coreProperties>
</file>