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0C9D" w14:textId="5D623B28" w:rsidR="00F7629C" w:rsidRDefault="00F7629C" w:rsidP="000B5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193D0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043DD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8630E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CEDF9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233C9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9870E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EE02E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B121C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2AE5D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DFAB2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77538F" w14:textId="77777777" w:rsidR="007568D9" w:rsidRPr="001313ED" w:rsidRDefault="007568D9" w:rsidP="007568D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13ED">
        <w:rPr>
          <w:rFonts w:ascii="Times New Roman" w:hAnsi="Times New Roman" w:cs="Times New Roman"/>
          <w:sz w:val="28"/>
          <w:szCs w:val="28"/>
        </w:rPr>
        <w:t>т 24 ноября 2022 года № 2</w:t>
      </w:r>
    </w:p>
    <w:p w14:paraId="4BCD6712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7FA61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D10BD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14:paraId="4487F0A9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8609B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EF2A6" w14:textId="77777777" w:rsidR="007568D9" w:rsidRDefault="007568D9" w:rsidP="0075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муниципального района от 27 апреля           2007 года № 148, Положением о бюджетном процессе Пугачевского муниципального района Саратовской области, утвержденным решением Собрания Пугачевского муниципального района от 29 марта 2010 года № 467, Уставом Пугачевского муниципального района ПОСТАНОВЛЯЮ:</w:t>
      </w:r>
    </w:p>
    <w:p w14:paraId="7E7FAA0F" w14:textId="77777777" w:rsidR="007568D9" w:rsidRPr="007B3029" w:rsidRDefault="007568D9" w:rsidP="00756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публичные слушания по обсуждению проекта решения Собрания Пугачевского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бюджете Пугачевского муниципального района на 2023 год и на плановый период 2024 и 2025 годов» </w:t>
      </w:r>
      <w:r>
        <w:rPr>
          <w:rFonts w:ascii="Times New Roman" w:hAnsi="Times New Roman" w:cs="Times New Roman"/>
          <w:sz w:val="28"/>
          <w:szCs w:val="28"/>
        </w:rPr>
        <w:t xml:space="preserve">на 30 ноября 2022 года в 10:00 в зале заседаний управления сельского хозяйства администрации Пугачевского муниципального района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д.17. </w:t>
      </w:r>
    </w:p>
    <w:p w14:paraId="02AC06E7" w14:textId="77777777" w:rsidR="007568D9" w:rsidRDefault="007568D9" w:rsidP="0075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2.Аргументированные замечания и предложения по вышеуказанному проекту решения направлять в финансовое управление администрации Пугачевского муниципального района в письменном виде до 17:00 29 ноября 2022 года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</w:p>
    <w:p w14:paraId="1C916C5D" w14:textId="77777777" w:rsidR="007568D9" w:rsidRDefault="007568D9" w:rsidP="0075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14:paraId="11F6F838" w14:textId="77777777" w:rsidR="007568D9" w:rsidRDefault="007568D9" w:rsidP="0075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4.Отделу информации, анализа и общественных отношений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A9D2AF3" w14:textId="77777777" w:rsidR="007568D9" w:rsidRDefault="007568D9" w:rsidP="0075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14:paraId="0A85855F" w14:textId="77777777" w:rsidR="007568D9" w:rsidRDefault="007568D9" w:rsidP="0075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A3FDD" w14:textId="77777777" w:rsidR="007568D9" w:rsidRDefault="007568D9" w:rsidP="0075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0DD87" w14:textId="77777777" w:rsidR="007568D9" w:rsidRDefault="007568D9" w:rsidP="00756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266E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266E0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14:paraId="2D4F2829" w14:textId="77777777" w:rsidR="007568D9" w:rsidRPr="004266E0" w:rsidRDefault="007568D9" w:rsidP="0075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50C47580" w14:textId="77777777" w:rsidR="007568D9" w:rsidRDefault="007568D9" w:rsidP="00756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C89B7" w14:textId="77777777" w:rsidR="007568D9" w:rsidRDefault="007568D9" w:rsidP="007568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769BFFA1" w14:textId="77777777" w:rsidR="007568D9" w:rsidRDefault="007568D9" w:rsidP="007568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Пугачевского муниципального района Саратовской области</w:t>
      </w:r>
    </w:p>
    <w:p w14:paraId="59AAAEA2" w14:textId="77777777" w:rsidR="007568D9" w:rsidRDefault="007568D9" w:rsidP="007568D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2022 года № 2</w:t>
      </w:r>
    </w:p>
    <w:p w14:paraId="03FA7378" w14:textId="77777777" w:rsidR="007568D9" w:rsidRDefault="007568D9" w:rsidP="007568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A2C6450" w14:textId="77777777" w:rsidR="007568D9" w:rsidRDefault="007568D9" w:rsidP="007568D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41120DC" w14:textId="77777777" w:rsidR="007568D9" w:rsidRDefault="007568D9" w:rsidP="0075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302682EC" w14:textId="77777777" w:rsidR="007568D9" w:rsidRDefault="007568D9" w:rsidP="0075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14:paraId="507959E5" w14:textId="77777777" w:rsidR="007568D9" w:rsidRDefault="007568D9" w:rsidP="0075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14:paraId="5A7A8EF1" w14:textId="77777777" w:rsidR="007568D9" w:rsidRDefault="007568D9" w:rsidP="0075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A8AD8" w14:textId="77777777" w:rsidR="007568D9" w:rsidRDefault="007568D9" w:rsidP="0075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0"/>
        <w:gridCol w:w="6288"/>
      </w:tblGrid>
      <w:tr w:rsidR="007568D9" w14:paraId="1C1AAB3A" w14:textId="77777777" w:rsidTr="00395F4A">
        <w:trPr>
          <w:trHeight w:val="894"/>
        </w:trPr>
        <w:tc>
          <w:tcPr>
            <w:tcW w:w="3256" w:type="dxa"/>
            <w:hideMark/>
          </w:tcPr>
          <w:p w14:paraId="373D4B66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 </w:t>
            </w:r>
          </w:p>
          <w:p w14:paraId="4582541B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Владиславович</w:t>
            </w:r>
          </w:p>
          <w:p w14:paraId="33E177A9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6BB85ECA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1B1967C4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комиссии;</w:t>
            </w:r>
          </w:p>
          <w:p w14:paraId="38AE91C3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D9" w14:paraId="10B89FF7" w14:textId="77777777" w:rsidTr="00395F4A">
        <w:trPr>
          <w:trHeight w:val="1276"/>
        </w:trPr>
        <w:tc>
          <w:tcPr>
            <w:tcW w:w="3256" w:type="dxa"/>
            <w:hideMark/>
          </w:tcPr>
          <w:p w14:paraId="46278B30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Путина </w:t>
            </w:r>
          </w:p>
          <w:p w14:paraId="76139656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310" w:type="dxa"/>
            <w:hideMark/>
          </w:tcPr>
          <w:p w14:paraId="687B62A4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288" w:type="dxa"/>
            <w:hideMark/>
          </w:tcPr>
          <w:p w14:paraId="60842217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Пугачевского муниципального района по экономическому развитию, заместитель председателя комиссии;</w:t>
            </w:r>
          </w:p>
          <w:p w14:paraId="481CB781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68D9" w14:paraId="3D61068D" w14:textId="77777777" w:rsidTr="00395F4A">
        <w:tc>
          <w:tcPr>
            <w:tcW w:w="3256" w:type="dxa"/>
            <w:hideMark/>
          </w:tcPr>
          <w:p w14:paraId="15DD80E1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14:paraId="6DA5E96A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0" w:type="dxa"/>
            <w:hideMark/>
          </w:tcPr>
          <w:p w14:paraId="10F871C2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2630E8D5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 финансового управления администрации Пугачевского муниципального района, секретарь комиссии.</w:t>
            </w:r>
          </w:p>
        </w:tc>
      </w:tr>
      <w:tr w:rsidR="007568D9" w14:paraId="7DF6C193" w14:textId="77777777" w:rsidTr="00395F4A">
        <w:trPr>
          <w:trHeight w:val="335"/>
        </w:trPr>
        <w:tc>
          <w:tcPr>
            <w:tcW w:w="9854" w:type="dxa"/>
            <w:gridSpan w:val="3"/>
          </w:tcPr>
          <w:p w14:paraId="4E451A86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177593" w14:textId="77777777" w:rsidR="007568D9" w:rsidRDefault="007568D9" w:rsidP="003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3B065BA6" w14:textId="77777777" w:rsidR="007568D9" w:rsidRDefault="007568D9" w:rsidP="0039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D9" w14:paraId="735114D4" w14:textId="77777777" w:rsidTr="00395F4A">
        <w:tc>
          <w:tcPr>
            <w:tcW w:w="3256" w:type="dxa"/>
          </w:tcPr>
          <w:p w14:paraId="7E6D0F2C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  <w:p w14:paraId="38EC050B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</w:tcPr>
          <w:p w14:paraId="518A4CCA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41B0BA66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33EBACCD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D9" w14:paraId="549C92DE" w14:textId="77777777" w:rsidTr="00395F4A">
        <w:tc>
          <w:tcPr>
            <w:tcW w:w="3256" w:type="dxa"/>
          </w:tcPr>
          <w:p w14:paraId="0898F97D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</w:p>
          <w:p w14:paraId="6FA7D63F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Святославовна                   </w:t>
            </w:r>
          </w:p>
        </w:tc>
        <w:tc>
          <w:tcPr>
            <w:tcW w:w="310" w:type="dxa"/>
          </w:tcPr>
          <w:p w14:paraId="14D324AD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0332C902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4E560221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D9" w14:paraId="0DB9311B" w14:textId="77777777" w:rsidTr="00395F4A">
        <w:tc>
          <w:tcPr>
            <w:tcW w:w="3256" w:type="dxa"/>
          </w:tcPr>
          <w:p w14:paraId="15BB2831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</w:p>
          <w:p w14:paraId="48019599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310" w:type="dxa"/>
          </w:tcPr>
          <w:p w14:paraId="7FD4F874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284C6D3B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Пугачевского муниципального района (по согласованию);</w:t>
            </w:r>
          </w:p>
          <w:p w14:paraId="17074A47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D9" w14:paraId="44BB490A" w14:textId="77777777" w:rsidTr="00395F4A">
        <w:tc>
          <w:tcPr>
            <w:tcW w:w="3256" w:type="dxa"/>
            <w:hideMark/>
          </w:tcPr>
          <w:p w14:paraId="149D8BD6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</w:p>
          <w:p w14:paraId="7B0A5EF7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  <w:hideMark/>
          </w:tcPr>
          <w:p w14:paraId="57EA1BD8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4B3B1FE2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14:paraId="364308F4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D9" w14:paraId="5ED272CB" w14:textId="77777777" w:rsidTr="00395F4A">
        <w:trPr>
          <w:trHeight w:val="1136"/>
        </w:trPr>
        <w:tc>
          <w:tcPr>
            <w:tcW w:w="3256" w:type="dxa"/>
            <w:hideMark/>
          </w:tcPr>
          <w:p w14:paraId="5FEDDAA6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14:paraId="42EA003A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310" w:type="dxa"/>
            <w:hideMark/>
          </w:tcPr>
          <w:p w14:paraId="26177675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6D28219F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района;</w:t>
            </w:r>
          </w:p>
          <w:p w14:paraId="379EB6AA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8D9" w14:paraId="0C7572D0" w14:textId="77777777" w:rsidTr="00395F4A">
        <w:tc>
          <w:tcPr>
            <w:tcW w:w="3256" w:type="dxa"/>
            <w:hideMark/>
          </w:tcPr>
          <w:p w14:paraId="4A8ACA2F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</w:t>
            </w:r>
          </w:p>
          <w:p w14:paraId="497B5141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310" w:type="dxa"/>
            <w:hideMark/>
          </w:tcPr>
          <w:p w14:paraId="1AE8FED6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77851182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отчетности, главный бухгалтер администрации Пугачевского муниципального района.</w:t>
            </w:r>
          </w:p>
          <w:p w14:paraId="46FDAA27" w14:textId="77777777" w:rsidR="007568D9" w:rsidRDefault="007568D9" w:rsidP="0039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24479" w14:textId="77777777" w:rsidR="007568D9" w:rsidRDefault="007568D9" w:rsidP="0075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97E33" w14:textId="77777777" w:rsidR="007568D9" w:rsidRPr="001313ED" w:rsidRDefault="007568D9" w:rsidP="0075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B0C65" w14:textId="77777777" w:rsidR="007568D9" w:rsidRPr="001313ED" w:rsidRDefault="007568D9" w:rsidP="00756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1C845D07" w14:textId="77777777" w:rsidR="007568D9" w:rsidRPr="000B51D0" w:rsidRDefault="007568D9" w:rsidP="000B51D0">
      <w:pPr>
        <w:spacing w:after="0" w:line="240" w:lineRule="auto"/>
        <w:rPr>
          <w:rFonts w:ascii="Times New Roman" w:hAnsi="Times New Roman" w:cs="Times New Roman"/>
        </w:rPr>
      </w:pPr>
    </w:p>
    <w:sectPr w:rsidR="007568D9" w:rsidRPr="000B51D0" w:rsidSect="00B40B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FA"/>
    <w:rsid w:val="0003112A"/>
    <w:rsid w:val="00042E60"/>
    <w:rsid w:val="0005205E"/>
    <w:rsid w:val="00063BF1"/>
    <w:rsid w:val="00067488"/>
    <w:rsid w:val="000856FF"/>
    <w:rsid w:val="000B51D0"/>
    <w:rsid w:val="000F476E"/>
    <w:rsid w:val="00174C35"/>
    <w:rsid w:val="001C69D0"/>
    <w:rsid w:val="00202011"/>
    <w:rsid w:val="00206D7A"/>
    <w:rsid w:val="002A2563"/>
    <w:rsid w:val="00336F77"/>
    <w:rsid w:val="004266E0"/>
    <w:rsid w:val="004470D7"/>
    <w:rsid w:val="004874AA"/>
    <w:rsid w:val="005D093C"/>
    <w:rsid w:val="006D0CBF"/>
    <w:rsid w:val="006E1855"/>
    <w:rsid w:val="007568D9"/>
    <w:rsid w:val="00781CAF"/>
    <w:rsid w:val="00791010"/>
    <w:rsid w:val="007D460B"/>
    <w:rsid w:val="00804D07"/>
    <w:rsid w:val="00842B35"/>
    <w:rsid w:val="00872450"/>
    <w:rsid w:val="008A3AFA"/>
    <w:rsid w:val="008B3A8D"/>
    <w:rsid w:val="009436D3"/>
    <w:rsid w:val="00944A2D"/>
    <w:rsid w:val="00A31C7D"/>
    <w:rsid w:val="00AD3DCE"/>
    <w:rsid w:val="00B40B15"/>
    <w:rsid w:val="00B90894"/>
    <w:rsid w:val="00B94D76"/>
    <w:rsid w:val="00C11742"/>
    <w:rsid w:val="00C72A2A"/>
    <w:rsid w:val="00CC682B"/>
    <w:rsid w:val="00D2623A"/>
    <w:rsid w:val="00D51E30"/>
    <w:rsid w:val="00D85CCF"/>
    <w:rsid w:val="00DD5203"/>
    <w:rsid w:val="00EA7D9E"/>
    <w:rsid w:val="00EE6759"/>
    <w:rsid w:val="00F7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32FF"/>
  <w15:docId w15:val="{EDAFADED-623D-422F-B7A6-845E81A5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10"/>
  </w:style>
  <w:style w:type="paragraph" w:styleId="1">
    <w:name w:val="heading 1"/>
    <w:basedOn w:val="a"/>
    <w:next w:val="a"/>
    <w:link w:val="10"/>
    <w:qFormat/>
    <w:rsid w:val="00052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205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5</cp:revision>
  <cp:lastPrinted>2022-11-22T07:02:00Z</cp:lastPrinted>
  <dcterms:created xsi:type="dcterms:W3CDTF">2022-11-15T07:07:00Z</dcterms:created>
  <dcterms:modified xsi:type="dcterms:W3CDTF">2022-11-24T09:30:00Z</dcterms:modified>
</cp:coreProperties>
</file>