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24D41" w14:textId="78D4293D" w:rsidR="00081D58" w:rsidRPr="005F7B5B" w:rsidRDefault="001C0DB0" w:rsidP="001C0DB0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30 мая 2022 года № 548</w:t>
      </w:r>
    </w:p>
    <w:p w14:paraId="2DAAAE46" w14:textId="7E3F1460" w:rsidR="00081D58" w:rsidRDefault="00081D58" w:rsidP="003B65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FD9398" w14:textId="77777777" w:rsidR="001C0DB0" w:rsidRPr="005F7B5B" w:rsidRDefault="001C0DB0" w:rsidP="003B65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CDFBBF" w14:textId="77777777" w:rsidR="001C0DB0" w:rsidRDefault="00081D58" w:rsidP="001C0DB0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57A99D1E" w14:textId="77777777" w:rsidR="001C0DB0" w:rsidRDefault="00081D58" w:rsidP="001C0DB0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07EC9058" w14:textId="0C19DFC1" w:rsidR="00081D58" w:rsidRPr="005F7B5B" w:rsidRDefault="00081D58" w:rsidP="001C0DB0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9 июля 2021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 xml:space="preserve"> 801</w:t>
      </w:r>
    </w:p>
    <w:p w14:paraId="196A3C70" w14:textId="1F141DA4" w:rsidR="00081D58" w:rsidRDefault="00081D58" w:rsidP="003B65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1C1D3E0" w14:textId="77777777" w:rsidR="001C0DB0" w:rsidRPr="005F7B5B" w:rsidRDefault="001C0DB0" w:rsidP="003B65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B9D5E92" w14:textId="393581C0" w:rsidR="00081D58" w:rsidRPr="005F7B5B" w:rsidRDefault="00081D58" w:rsidP="003B6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5B">
        <w:rPr>
          <w:rFonts w:ascii="Times New Roman" w:hAnsi="Times New Roman"/>
          <w:sz w:val="28"/>
          <w:szCs w:val="28"/>
        </w:rPr>
        <w:t>На основании Устава Пугачевского муниципального района</w:t>
      </w:r>
      <w:r w:rsidR="001C0DB0">
        <w:rPr>
          <w:rFonts w:ascii="Times New Roman" w:hAnsi="Times New Roman"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>администрация Пугачевского муниципального района ПОСТАНОВЛЯЕТ:</w:t>
      </w:r>
    </w:p>
    <w:p w14:paraId="7F41BE42" w14:textId="77777777" w:rsidR="00081D58" w:rsidRPr="00F41D6B" w:rsidRDefault="00081D58" w:rsidP="003B65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5F7B5B">
        <w:rPr>
          <w:rFonts w:ascii="Times New Roman" w:hAnsi="Times New Roman"/>
          <w:sz w:val="28"/>
          <w:szCs w:val="28"/>
        </w:rPr>
        <w:t>1.Внести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b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>администрации Пугачевского муниципального района Саратовской области от</w:t>
      </w:r>
      <w:r w:rsidRPr="00081D58">
        <w:rPr>
          <w:rFonts w:ascii="Times New Roman" w:hAnsi="Times New Roman"/>
          <w:bCs/>
          <w:sz w:val="28"/>
          <w:szCs w:val="28"/>
          <w:lang w:eastAsia="en-US"/>
        </w:rPr>
        <w:t xml:space="preserve"> 9 июля 2021 года № 801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«</w:t>
      </w:r>
      <w:r w:rsidRPr="00081D58">
        <w:rPr>
          <w:rFonts w:ascii="Times New Roman" w:hAnsi="Times New Roman"/>
          <w:bCs/>
          <w:sz w:val="28"/>
          <w:szCs w:val="28"/>
          <w:lang w:eastAsia="en-US"/>
        </w:rPr>
        <w:t>Об утвержден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ии административного регламента </w:t>
      </w:r>
      <w:r w:rsidRPr="00081D58">
        <w:rPr>
          <w:rFonts w:ascii="Times New Roman" w:hAnsi="Times New Roman"/>
          <w:bCs/>
          <w:sz w:val="28"/>
          <w:szCs w:val="28"/>
          <w:lang w:eastAsia="en-US"/>
        </w:rPr>
        <w:t>предоставления муниципальной услуги «</w:t>
      </w:r>
      <w:r w:rsidRPr="00081D58">
        <w:rPr>
          <w:rFonts w:ascii="Times New Roman" w:eastAsiaTheme="minorHAnsi" w:hAnsi="Times New Roman"/>
          <w:sz w:val="28"/>
          <w:szCs w:val="28"/>
          <w:lang w:eastAsia="en-US"/>
        </w:rPr>
        <w:t>Постановка на учет детей, подлежащих обучению по образовательным программам дошкольного образования</w:t>
      </w:r>
      <w:r w:rsidRPr="00081D58">
        <w:rPr>
          <w:rFonts w:ascii="Times New Roman" w:hAnsi="Times New Roman"/>
          <w:bCs/>
          <w:sz w:val="28"/>
          <w:szCs w:val="28"/>
          <w:lang w:eastAsia="en-US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:</w:t>
      </w:r>
    </w:p>
    <w:p w14:paraId="182CE529" w14:textId="77777777" w:rsidR="00081D58" w:rsidRDefault="00081D58" w:rsidP="003B6532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0D60210D" w14:textId="77777777" w:rsidR="00081D58" w:rsidRPr="00A54CBB" w:rsidRDefault="00081D58" w:rsidP="003B65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пункт 2.28 подраздела </w:t>
      </w:r>
      <w:r w:rsidRPr="00E06CC5">
        <w:rPr>
          <w:rFonts w:ascii="Times New Roman" w:eastAsia="Calibri" w:hAnsi="Times New Roman" w:cs="Calibri"/>
          <w:sz w:val="28"/>
          <w:szCs w:val="28"/>
          <w:lang w:eastAsia="ar-SA"/>
        </w:rPr>
        <w:t>«</w:t>
      </w:r>
      <w:r w:rsidRPr="00E06CC5">
        <w:rPr>
          <w:rFonts w:ascii="Times New Roman" w:eastAsia="Calibri" w:hAnsi="Times New Roman"/>
          <w:sz w:val="28"/>
          <w:szCs w:val="28"/>
          <w:lang w:eastAsia="en-US"/>
        </w:rPr>
        <w:t>Иные требования</w:t>
      </w:r>
      <w:r w:rsidRPr="00E06CC5">
        <w:rPr>
          <w:rFonts w:ascii="Times New Roman" w:hAnsi="Times New Roman"/>
          <w:sz w:val="28"/>
          <w:szCs w:val="28"/>
        </w:rPr>
        <w:t>» раздела «</w:t>
      </w:r>
      <w:r w:rsidRPr="00E06CC5">
        <w:rPr>
          <w:rFonts w:ascii="Times New Roman" w:hAnsi="Times New Roman"/>
          <w:sz w:val="28"/>
          <w:szCs w:val="28"/>
          <w:lang w:val="en-US"/>
        </w:rPr>
        <w:t>II</w:t>
      </w:r>
      <w:r w:rsidRPr="00E06CC5">
        <w:rPr>
          <w:rFonts w:ascii="Times New Roman" w:hAnsi="Times New Roman"/>
          <w:sz w:val="28"/>
          <w:szCs w:val="28"/>
        </w:rPr>
        <w:t>.</w:t>
      </w:r>
      <w:r w:rsidRPr="00E06CC5">
        <w:rPr>
          <w:rFonts w:ascii="Times New Roman" w:hAnsi="Times New Roman"/>
          <w:b/>
          <w:sz w:val="28"/>
          <w:szCs w:val="28"/>
        </w:rPr>
        <w:t xml:space="preserve"> </w:t>
      </w:r>
      <w:r w:rsidRPr="00E06CC5">
        <w:rPr>
          <w:rFonts w:ascii="Times New Roman" w:hAnsi="Times New Roman"/>
          <w:sz w:val="28"/>
          <w:szCs w:val="24"/>
        </w:rPr>
        <w:t>Стандарт предоставления муниципальной услуги</w:t>
      </w:r>
      <w:r w:rsidRPr="00E06CC5"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p w14:paraId="3BE0AA51" w14:textId="77777777" w:rsidR="00081D58" w:rsidRPr="00E06CC5" w:rsidRDefault="00081D58" w:rsidP="003B65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06CC5">
        <w:rPr>
          <w:rFonts w:ascii="Times New Roman" w:hAnsi="Times New Roman"/>
          <w:sz w:val="28"/>
          <w:szCs w:val="28"/>
          <w:lang w:eastAsia="zh-CN"/>
        </w:rPr>
        <w:t>«</w:t>
      </w:r>
      <w:r w:rsidR="00173513">
        <w:rPr>
          <w:rFonts w:ascii="Times New Roman" w:hAnsi="Times New Roman"/>
          <w:sz w:val="28"/>
          <w:szCs w:val="28"/>
          <w:lang w:eastAsia="zh-CN"/>
        </w:rPr>
        <w:t>М</w:t>
      </w:r>
      <w:r w:rsidR="00B90BF3">
        <w:rPr>
          <w:rFonts w:ascii="Times New Roman" w:hAnsi="Times New Roman"/>
          <w:sz w:val="28"/>
          <w:szCs w:val="28"/>
          <w:lang w:eastAsia="zh-CN"/>
        </w:rPr>
        <w:t xml:space="preserve">ФЦ </w:t>
      </w:r>
      <w:r>
        <w:rPr>
          <w:rFonts w:ascii="Times New Roman" w:hAnsi="Times New Roman"/>
          <w:sz w:val="28"/>
          <w:szCs w:val="28"/>
          <w:lang w:eastAsia="zh-CN"/>
        </w:rPr>
        <w:t>осуществля</w:t>
      </w:r>
      <w:r w:rsidR="00B7034D">
        <w:rPr>
          <w:rFonts w:ascii="Times New Roman" w:hAnsi="Times New Roman"/>
          <w:sz w:val="28"/>
          <w:szCs w:val="28"/>
          <w:lang w:eastAsia="zh-CN"/>
        </w:rPr>
        <w:t>е</w:t>
      </w:r>
      <w:r>
        <w:rPr>
          <w:rFonts w:ascii="Times New Roman" w:hAnsi="Times New Roman"/>
          <w:sz w:val="28"/>
          <w:szCs w:val="28"/>
          <w:lang w:eastAsia="zh-CN"/>
        </w:rPr>
        <w:t>т информирование заявителей о порядке предоставления муниципальн</w:t>
      </w:r>
      <w:r w:rsidR="00B7034D">
        <w:rPr>
          <w:rFonts w:ascii="Times New Roman" w:hAnsi="Times New Roman"/>
          <w:sz w:val="28"/>
          <w:szCs w:val="28"/>
          <w:lang w:eastAsia="zh-CN"/>
        </w:rPr>
        <w:t xml:space="preserve">ой </w:t>
      </w:r>
      <w:r>
        <w:rPr>
          <w:rFonts w:ascii="Times New Roman" w:hAnsi="Times New Roman"/>
          <w:sz w:val="28"/>
          <w:szCs w:val="28"/>
          <w:lang w:eastAsia="zh-CN"/>
        </w:rPr>
        <w:t>услуг</w:t>
      </w:r>
      <w:r w:rsidR="00B7034D">
        <w:rPr>
          <w:rFonts w:ascii="Times New Roman" w:hAnsi="Times New Roman"/>
          <w:sz w:val="28"/>
          <w:szCs w:val="28"/>
          <w:lang w:eastAsia="zh-CN"/>
        </w:rPr>
        <w:t>и</w:t>
      </w:r>
      <w:r>
        <w:rPr>
          <w:rFonts w:ascii="Times New Roman" w:hAnsi="Times New Roman"/>
          <w:sz w:val="28"/>
          <w:szCs w:val="28"/>
          <w:lang w:eastAsia="zh-CN"/>
        </w:rPr>
        <w:t xml:space="preserve">, в том числе посредством комплексного запроса, в </w:t>
      </w:r>
      <w:r w:rsidR="00B7034D">
        <w:rPr>
          <w:rFonts w:ascii="Times New Roman" w:hAnsi="Times New Roman"/>
          <w:sz w:val="28"/>
          <w:szCs w:val="28"/>
          <w:lang w:eastAsia="zh-CN"/>
        </w:rPr>
        <w:t>МФЦ</w:t>
      </w:r>
      <w:r>
        <w:rPr>
          <w:rFonts w:ascii="Times New Roman" w:hAnsi="Times New Roman"/>
          <w:sz w:val="28"/>
          <w:szCs w:val="28"/>
          <w:lang w:eastAsia="zh-CN"/>
        </w:rPr>
        <w:t>, о ходе выполнения запросов о предоставлении муниципальн</w:t>
      </w:r>
      <w:r w:rsidR="00B7034D">
        <w:rPr>
          <w:rFonts w:ascii="Times New Roman" w:hAnsi="Times New Roman"/>
          <w:sz w:val="28"/>
          <w:szCs w:val="28"/>
          <w:lang w:eastAsia="zh-CN"/>
        </w:rPr>
        <w:t>ой</w:t>
      </w:r>
      <w:r>
        <w:rPr>
          <w:rFonts w:ascii="Times New Roman" w:hAnsi="Times New Roman"/>
          <w:sz w:val="28"/>
          <w:szCs w:val="28"/>
          <w:lang w:eastAsia="zh-CN"/>
        </w:rPr>
        <w:t xml:space="preserve"> услуг</w:t>
      </w:r>
      <w:r w:rsidR="00B7034D">
        <w:rPr>
          <w:rFonts w:ascii="Times New Roman" w:hAnsi="Times New Roman"/>
          <w:sz w:val="28"/>
          <w:szCs w:val="28"/>
          <w:lang w:eastAsia="zh-CN"/>
        </w:rPr>
        <w:t>и</w:t>
      </w:r>
      <w:r>
        <w:rPr>
          <w:rFonts w:ascii="Times New Roman" w:hAnsi="Times New Roman"/>
          <w:sz w:val="28"/>
          <w:szCs w:val="28"/>
          <w:lang w:eastAsia="zh-CN"/>
        </w:rPr>
        <w:t>, комплексных запросов, а также по иным вопросам, связанным с предоставлением муниципальн</w:t>
      </w:r>
      <w:r w:rsidR="00B7034D">
        <w:rPr>
          <w:rFonts w:ascii="Times New Roman" w:hAnsi="Times New Roman"/>
          <w:sz w:val="28"/>
          <w:szCs w:val="28"/>
          <w:lang w:eastAsia="zh-CN"/>
        </w:rPr>
        <w:t>ой</w:t>
      </w:r>
      <w:r>
        <w:rPr>
          <w:rFonts w:ascii="Times New Roman" w:hAnsi="Times New Roman"/>
          <w:sz w:val="28"/>
          <w:szCs w:val="28"/>
          <w:lang w:eastAsia="zh-CN"/>
        </w:rPr>
        <w:t xml:space="preserve"> услуг</w:t>
      </w:r>
      <w:r w:rsidR="00B7034D">
        <w:rPr>
          <w:rFonts w:ascii="Times New Roman" w:hAnsi="Times New Roman"/>
          <w:sz w:val="28"/>
          <w:szCs w:val="28"/>
          <w:lang w:eastAsia="zh-CN"/>
        </w:rPr>
        <w:t>и</w:t>
      </w:r>
      <w:r>
        <w:rPr>
          <w:rFonts w:ascii="Times New Roman" w:hAnsi="Times New Roman"/>
          <w:sz w:val="28"/>
          <w:szCs w:val="28"/>
          <w:lang w:eastAsia="zh-CN"/>
        </w:rPr>
        <w:t>, а также консультирование заявителей о порядке предоставления муниципальн</w:t>
      </w:r>
      <w:r w:rsidR="00B7034D">
        <w:rPr>
          <w:rFonts w:ascii="Times New Roman" w:hAnsi="Times New Roman"/>
          <w:sz w:val="28"/>
          <w:szCs w:val="28"/>
          <w:lang w:eastAsia="zh-CN"/>
        </w:rPr>
        <w:t>ой</w:t>
      </w:r>
      <w:r>
        <w:rPr>
          <w:rFonts w:ascii="Times New Roman" w:hAnsi="Times New Roman"/>
          <w:sz w:val="28"/>
          <w:szCs w:val="28"/>
          <w:lang w:eastAsia="zh-CN"/>
        </w:rPr>
        <w:t xml:space="preserve"> услуг</w:t>
      </w:r>
      <w:r w:rsidR="00B7034D">
        <w:rPr>
          <w:rFonts w:ascii="Times New Roman" w:hAnsi="Times New Roman"/>
          <w:sz w:val="28"/>
          <w:szCs w:val="28"/>
          <w:lang w:eastAsia="zh-CN"/>
        </w:rPr>
        <w:t>и</w:t>
      </w:r>
      <w:r>
        <w:rPr>
          <w:rFonts w:ascii="Times New Roman" w:hAnsi="Times New Roman"/>
          <w:sz w:val="28"/>
          <w:szCs w:val="28"/>
          <w:lang w:eastAsia="zh-CN"/>
        </w:rPr>
        <w:t xml:space="preserve"> в </w:t>
      </w:r>
      <w:r w:rsidR="00B7034D">
        <w:rPr>
          <w:rFonts w:ascii="Times New Roman" w:hAnsi="Times New Roman"/>
          <w:sz w:val="28"/>
          <w:szCs w:val="28"/>
          <w:lang w:eastAsia="zh-CN"/>
        </w:rPr>
        <w:t>МФЦ</w:t>
      </w:r>
      <w:r>
        <w:rPr>
          <w:rFonts w:ascii="Times New Roman" w:hAnsi="Times New Roman"/>
          <w:sz w:val="28"/>
          <w:szCs w:val="28"/>
          <w:lang w:eastAsia="zh-CN"/>
        </w:rPr>
        <w:t xml:space="preserve"> и через портал государственных и муниципальных услуг, в том числе путем оборудования в </w:t>
      </w:r>
      <w:r w:rsidR="00B7034D">
        <w:rPr>
          <w:rFonts w:ascii="Times New Roman" w:hAnsi="Times New Roman"/>
          <w:sz w:val="28"/>
          <w:szCs w:val="28"/>
          <w:lang w:eastAsia="zh-CN"/>
        </w:rPr>
        <w:t>МФЦ</w:t>
      </w:r>
      <w:r>
        <w:rPr>
          <w:rFonts w:ascii="Times New Roman" w:hAnsi="Times New Roman"/>
          <w:sz w:val="28"/>
          <w:szCs w:val="28"/>
          <w:lang w:eastAsia="zh-CN"/>
        </w:rPr>
        <w:t xml:space="preserve"> рабочих мест, предназначенных для обеспечения доступа к информационно-телекоммуникационной сети Интернет.».</w:t>
      </w:r>
    </w:p>
    <w:p w14:paraId="34F2C0EA" w14:textId="77777777" w:rsidR="00081D58" w:rsidRDefault="00081D58" w:rsidP="003B6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5FDFA287" w14:textId="77777777" w:rsidR="00081D58" w:rsidRPr="006524F7" w:rsidRDefault="00081D58" w:rsidP="003B6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216B06DC" w14:textId="54BF630A" w:rsidR="00343148" w:rsidRDefault="00343148" w:rsidP="003B65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D474AA0" w14:textId="4306CDB7" w:rsidR="001C0DB0" w:rsidRDefault="001C0DB0" w:rsidP="003B65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70ECD67" w14:textId="77777777" w:rsidR="001C0DB0" w:rsidRDefault="001C0DB0" w:rsidP="003B65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21F2FC64" w14:textId="77777777" w:rsidR="00081D58" w:rsidRDefault="00081D58" w:rsidP="003B65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01C95356" w14:textId="77777777" w:rsidR="00071F9E" w:rsidRDefault="00081D58" w:rsidP="00343148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sectPr w:rsidR="00071F9E" w:rsidSect="001C0DB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B98"/>
    <w:rsid w:val="000415A0"/>
    <w:rsid w:val="00081D58"/>
    <w:rsid w:val="00114DCE"/>
    <w:rsid w:val="00173513"/>
    <w:rsid w:val="001C0DB0"/>
    <w:rsid w:val="002F4DE3"/>
    <w:rsid w:val="00343148"/>
    <w:rsid w:val="003A7045"/>
    <w:rsid w:val="003B6532"/>
    <w:rsid w:val="005C505E"/>
    <w:rsid w:val="005E0B8F"/>
    <w:rsid w:val="00655A8F"/>
    <w:rsid w:val="00760B98"/>
    <w:rsid w:val="00781E88"/>
    <w:rsid w:val="007E61A3"/>
    <w:rsid w:val="009D4C96"/>
    <w:rsid w:val="00AC4FB7"/>
    <w:rsid w:val="00B7034D"/>
    <w:rsid w:val="00B90BF3"/>
    <w:rsid w:val="00E1164E"/>
    <w:rsid w:val="00EB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794A"/>
  <w15:chartTrackingRefBased/>
  <w15:docId w15:val="{3D72D00F-5EAF-4EF5-8DDD-81F38913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D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27</cp:revision>
  <dcterms:created xsi:type="dcterms:W3CDTF">2022-05-27T09:43:00Z</dcterms:created>
  <dcterms:modified xsi:type="dcterms:W3CDTF">2022-05-30T11:56:00Z</dcterms:modified>
</cp:coreProperties>
</file>