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9F5D73" w:rsidRPr="00F20A55" w:rsidRDefault="009F5D73" w:rsidP="009F5D7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9F5D73" w:rsidRDefault="009F5D73" w:rsidP="009F5D73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9F5D73" w:rsidRPr="004C06B5" w:rsidRDefault="009F5D73" w:rsidP="009F5D73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2023 и 2024 годов»</w:t>
      </w:r>
    </w:p>
    <w:p w:rsidR="009F5D73" w:rsidRPr="004C06B5" w:rsidRDefault="009F5D73" w:rsidP="009F5D73">
      <w:pPr>
        <w:ind w:firstLine="851"/>
        <w:rPr>
          <w:sz w:val="16"/>
        </w:rPr>
      </w:pPr>
    </w:p>
    <w:p w:rsidR="009F5D73" w:rsidRPr="00A349A0" w:rsidRDefault="009F5D73" w:rsidP="009F5D73">
      <w:pPr>
        <w:pStyle w:val="3"/>
        <w:jc w:val="center"/>
        <w:rPr>
          <w:rFonts w:ascii="Times New Roman" w:hAnsi="Times New Roman"/>
          <w:bCs/>
          <w:sz w:val="28"/>
          <w:szCs w:val="28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и на плановый период 2023 и 2024 годов</w:t>
      </w:r>
    </w:p>
    <w:p w:rsidR="009F5D73" w:rsidRDefault="009F5D73" w:rsidP="009F5D73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394"/>
        <w:gridCol w:w="1276"/>
        <w:gridCol w:w="1276"/>
        <w:gridCol w:w="1275"/>
      </w:tblGrid>
      <w:tr w:rsidR="00DB3EC9" w:rsidRPr="001E0928" w:rsidTr="008372A4">
        <w:trPr>
          <w:trHeight w:val="600"/>
        </w:trPr>
        <w:tc>
          <w:tcPr>
            <w:tcW w:w="7088" w:type="dxa"/>
            <w:gridSpan w:val="2"/>
            <w:shd w:val="clear" w:color="000000" w:fill="FFFFFF"/>
            <w:vAlign w:val="bottom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DB3EC9" w:rsidRPr="001E0928" w:rsidTr="008372A4">
        <w:trPr>
          <w:trHeight w:val="276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B3EC9" w:rsidRPr="001E0928" w:rsidTr="008372A4">
        <w:trPr>
          <w:trHeight w:val="540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-617,7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615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-26 999,5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900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0000 700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20 000,0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900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01 03 01 00 05 0000 710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20 000,0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279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0000 800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-46 999,5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885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01 03 01 00 05 0000 810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-46 999,5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26 231,8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223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26 231,8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382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26 231,8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3EC9" w:rsidRPr="001E0928" w:rsidTr="008372A4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01 05 02 01 00 0000 600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26 231,8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26 231,8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378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01 06 00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570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01 06 05 00 </w:t>
            </w:r>
            <w:proofErr w:type="spellStart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92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B3EC9" w:rsidRPr="001E0928" w:rsidTr="000354FD">
        <w:trPr>
          <w:trHeight w:val="274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01 06 05 02 05 0000 640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Федерации   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3EC9" w:rsidRPr="001E0928" w:rsidTr="008372A4">
        <w:trPr>
          <w:trHeight w:val="1200"/>
        </w:trPr>
        <w:tc>
          <w:tcPr>
            <w:tcW w:w="26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lastRenderedPageBreak/>
              <w:t>01 06 05 02 05 5000 640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 xml:space="preserve">Возврат бюджетных кредитов другим бюджетам бюджетной системы Российской Федерации </w:t>
            </w:r>
            <w:r w:rsidRPr="001E0928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для частичного покрытия дефицитов </w:t>
            </w:r>
            <w:r w:rsidRPr="001E0928">
              <w:rPr>
                <w:rFonts w:ascii="Times New Roman" w:hAnsi="Times New Roman"/>
                <w:sz w:val="20"/>
                <w:szCs w:val="20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B3EC9" w:rsidRPr="001E0928" w:rsidRDefault="00DB3EC9" w:rsidP="008372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09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15C9F" w:rsidRPr="00F74063" w:rsidRDefault="00415C9F" w:rsidP="009F5D73">
      <w:pPr>
        <w:spacing w:after="0"/>
        <w:ind w:firstLine="851"/>
        <w:jc w:val="right"/>
        <w:rPr>
          <w:rFonts w:ascii="Times New Roman" w:hAnsi="Times New Roman"/>
        </w:rPr>
      </w:pPr>
    </w:p>
    <w:sectPr w:rsidR="00415C9F" w:rsidRPr="00F74063" w:rsidSect="009F5D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D73"/>
    <w:rsid w:val="000354FD"/>
    <w:rsid w:val="00370050"/>
    <w:rsid w:val="00415C9F"/>
    <w:rsid w:val="007E0523"/>
    <w:rsid w:val="009F5D73"/>
    <w:rsid w:val="00A35925"/>
    <w:rsid w:val="00DB3EC9"/>
    <w:rsid w:val="00DC1459"/>
    <w:rsid w:val="00DE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9F5D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F5D73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Klyushina</cp:lastModifiedBy>
  <cp:revision>6</cp:revision>
  <dcterms:created xsi:type="dcterms:W3CDTF">2022-05-24T05:18:00Z</dcterms:created>
  <dcterms:modified xsi:type="dcterms:W3CDTF">2022-12-19T09:46:00Z</dcterms:modified>
</cp:coreProperties>
</file>